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0613A673" w:rsidR="00D05920" w:rsidRPr="002A2CA4" w:rsidRDefault="00C315FD" w:rsidP="002371EE">
      <w:pPr>
        <w:spacing w:line="26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55402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554021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55402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3/</w:t>
      </w:r>
      <w:r w:rsidR="00554021">
        <w:rPr>
          <w:rFonts w:ascii="標楷體" w:eastAsia="標楷體" w:hAnsi="標楷體" w:hint="eastAsia"/>
          <w:b/>
          <w:color w:val="FF0000"/>
          <w:sz w:val="16"/>
          <w:szCs w:val="16"/>
        </w:rPr>
        <w:t>7</w:t>
      </w:r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-111/3/31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7233E3" w:rsidRDefault="00A673CE" w:rsidP="001C27A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7233E3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7233E3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7233E3" w:rsidRDefault="00E8433C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7233E3" w:rsidRDefault="00A673CE" w:rsidP="001C27A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7233E3" w:rsidRDefault="002A2CA4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</w:t>
            </w:r>
            <w:r w:rsidR="004E704A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7233E3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233E3" w:rsidRDefault="007042E5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1. 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7233E3" w:rsidRDefault="007042E5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2.</w:t>
            </w:r>
            <w:r w:rsidRPr="007233E3">
              <w:rPr>
                <w:rFonts w:hint="eastAsia"/>
                <w:color w:val="0070C0"/>
              </w:rPr>
              <w:t xml:space="preserve"> 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(表1)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及「未完整接種2劑疫苗或接種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第1、2劑疫苗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未滿14日學校工作人員名冊及快篩情形紀錄表」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(表2)</w:t>
            </w:r>
            <w:r w:rsidR="00317C5E" w:rsidRPr="007233E3">
              <w:rPr>
                <w:rFonts w:ascii="標楷體" w:eastAsia="標楷體" w:hAnsi="標楷體"/>
                <w:b/>
                <w:color w:val="0070C0"/>
                <w:sz w:val="22"/>
              </w:rPr>
              <w:t xml:space="preserve"> </w:t>
            </w:r>
          </w:p>
          <w:p w14:paraId="1019F38E" w14:textId="712B4ADB" w:rsidR="00D1038D" w:rsidRPr="007233E3" w:rsidRDefault="007042E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2AF51D15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="00D83C15" w:rsidRPr="00554021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D83C15"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下午上課前</w:t>
            </w:r>
            <w:r w:rsidRPr="00554021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032BB967" w:rsidR="00D05920" w:rsidRPr="00554021" w:rsidRDefault="00D83C15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請加強宣導上學前</w:t>
            </w:r>
            <w:r w:rsidR="0029275E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後</w:t>
            </w:r>
            <w:r w:rsidR="00764425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落實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量測體溫，如出現發燒、呼吸道症狀或嗅味覺異常或腹瀉者等疑似症狀，應在家休息避免外出</w:t>
            </w: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lastRenderedPageBreak/>
              <w:t>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554021" w:rsidRDefault="00D0592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554021" w:rsidRDefault="005763A4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55402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55402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554021">
              <w:rPr>
                <w:rFonts w:ascii="標楷體" w:eastAsia="標楷體" w:hAnsi="標楷體" w:hint="eastAsia"/>
                <w:sz w:val="22"/>
              </w:rPr>
              <w:t>日</w:t>
            </w:r>
            <w:r w:rsidRPr="00554021">
              <w:rPr>
                <w:rFonts w:ascii="標楷體" w:eastAsia="標楷體" w:hAnsi="標楷體"/>
                <w:sz w:val="22"/>
              </w:rPr>
              <w:br/>
            </w:r>
            <w:r w:rsidRPr="00554021">
              <w:rPr>
                <w:rFonts w:ascii="標楷體" w:eastAsia="標楷體" w:hAnsi="標楷體"/>
                <w:bCs/>
                <w:sz w:val="22"/>
              </w:rPr>
              <w:t>2.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請各校運用「家庭聯絡簿」宣導請家長如實紀錄家庭成員自主健康</w:t>
            </w:r>
            <w:r w:rsidR="00A35E2B"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監測</w:t>
            </w: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A35E2B" w:rsidRDefault="003B6781" w:rsidP="001C27AB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35E2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highlight w:val="yellow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43E63AE4" w:rsidR="003B6781" w:rsidRPr="002A2CA4" w:rsidRDefault="00BA59E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2B8E1DFB" w:rsidR="003B6781" w:rsidRPr="00D1038D" w:rsidRDefault="00554021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bCs/>
                <w:color w:val="FF0000"/>
                <w:sz w:val="22"/>
                <w:highlight w:val="yellow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1C27A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55B9C58C" w14:textId="77777777" w:rsidR="00812879" w:rsidRPr="000A1008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111年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月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25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日</w:t>
            </w:r>
            <w:r w:rsidRPr="000A1008">
              <w:rPr>
                <w:rFonts w:ascii="標楷體" w:eastAsia="標楷體" w:hAnsi="標楷體" w:hint="eastAsia"/>
                <w:sz w:val="22"/>
              </w:rPr>
              <w:t>桃教體字</w:t>
            </w:r>
            <w:r w:rsidR="0055031E" w:rsidRPr="000A1008">
              <w:rPr>
                <w:rFonts w:ascii="標楷體" w:eastAsia="標楷體" w:hAnsi="標楷體" w:hint="eastAsia"/>
                <w:sz w:val="22"/>
              </w:rPr>
              <w:t>第11100</w:t>
            </w:r>
            <w:r w:rsidR="007233E3" w:rsidRPr="000A1008">
              <w:rPr>
                <w:rFonts w:ascii="標楷體" w:eastAsia="標楷體" w:hAnsi="標楷體" w:hint="eastAsia"/>
                <w:sz w:val="22"/>
              </w:rPr>
              <w:t>17614</w:t>
            </w:r>
            <w:r w:rsidRPr="000A1008">
              <w:rPr>
                <w:rFonts w:ascii="標楷體" w:eastAsia="標楷體" w:hAnsi="標楷體" w:hint="eastAsia"/>
                <w:sz w:val="22"/>
              </w:rPr>
              <w:t>號函</w:t>
            </w:r>
          </w:p>
          <w:p w14:paraId="7642A1B8" w14:textId="6B09100D" w:rsidR="0055031E" w:rsidRPr="000A1008" w:rsidRDefault="0055031E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1008">
              <w:rPr>
                <w:rFonts w:ascii="標楷體" w:eastAsia="標楷體" w:hAnsi="標楷體" w:hint="eastAsia"/>
                <w:sz w:val="22"/>
              </w:rPr>
              <w:t>本局111年1月10日桃教終字第1110002965號函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554021" w:rsidRDefault="00291A4D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554021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554021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554021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554021" w:rsidRDefault="00D458CA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554021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全校(園)師生除用餐、飲水外，應全程佩戴口罩並維持社交距離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1C27AB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辦理大型集會活動如開學典禮、週會或迎新活動等，仍應採線上 辦理為原則，</w:t>
            </w:r>
            <w:r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實體</w:t>
            </w:r>
            <w:r w:rsidR="000F5453" w:rsidRPr="00554021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554021" w:rsidRDefault="003D588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554021" w:rsidRDefault="003D588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554021" w:rsidRDefault="003D588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554021" w:rsidRDefault="003D5885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554021" w:rsidRDefault="003D5885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554021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554021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33E3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7233E3" w:rsidRPr="00554021" w:rsidRDefault="007233E3" w:rsidP="001C27A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ABAD112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學校室內外體育課程，於從事運動時，倘能落實室內1.5公尺及室外1公尺社交距離且維持場域通風下，得免戴口罩；但於課程開始前後或無運動行為時，仍須佩戴口罩，並加強環境消毒。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  <w:vAlign w:val="center"/>
          </w:tcPr>
          <w:p w14:paraId="6BE760E0" w14:textId="40F15984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</w:tr>
      <w:tr w:rsidR="007233E3" w:rsidRPr="002A2CA4" w14:paraId="5EF2903B" w14:textId="77777777" w:rsidTr="00FC18DD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2EA0695D" w14:textId="3139102F" w:rsidR="007233E3" w:rsidRPr="00554021" w:rsidRDefault="007233E3" w:rsidP="001C27A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AF6EBDA" w14:textId="1592BB8A" w:rsidR="007233E3" w:rsidRPr="00554021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學校自辦室內外體育運動賽會及體育活動，參賽學生及裁判需事先造冊，學生及裁判於比賽期間得不佩戴口罩，但完賽前後仍須全程佩戴口罩。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C2E695" w14:textId="77777777" w:rsidR="007233E3" w:rsidRPr="007233E3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914BA8B" w14:textId="77777777" w:rsidR="007233E3" w:rsidRPr="007233E3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3B454D39" w14:textId="77777777" w:rsidR="007233E3" w:rsidRPr="007233E3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CB05EAB" w14:textId="77777777" w:rsidR="007233E3" w:rsidRPr="007233E3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52CB397" w14:textId="77777777" w:rsidR="007233E3" w:rsidRPr="007233E3" w:rsidRDefault="007233E3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highlight w:val="yellow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E050D83" w:rsidR="00453D96" w:rsidRPr="002A2CA4" w:rsidRDefault="00453D9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75FE49AA" w:rsidR="00696DBF" w:rsidRPr="00E92965" w:rsidRDefault="00696DBF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003B0120" w:rsidR="00696DBF" w:rsidRPr="007233E3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師生進行歌唱、音樂吹奏、合奏、舞蹈類之課程及教學活動須</w:t>
            </w:r>
            <w:r w:rsidR="00FC18DD"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全程</w:t>
            </w: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D8318A3" w14:textId="72A6E683" w:rsidR="00696DBF" w:rsidRPr="00F31F34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B050"/>
                <w:sz w:val="22"/>
              </w:rPr>
            </w:pP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0349B0BD" w:rsidR="00696DBF" w:rsidRPr="00E92965" w:rsidRDefault="0075315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</w:t>
            </w:r>
            <w:r w:rsidR="007233E3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7233E3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21FF1C3A" w:rsidR="002E7526" w:rsidRPr="002A2CA4" w:rsidRDefault="002E752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753159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05D201C" w:rsidR="005C1D6B" w:rsidRPr="005C1D6B" w:rsidRDefault="00753159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1C27AB">
            <w:pPr>
              <w:pStyle w:val="a4"/>
              <w:numPr>
                <w:ilvl w:val="0"/>
                <w:numId w:val="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611394DE" w:rsidR="002E7526" w:rsidRPr="00FC7FFA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維持防疫高規格，學校倘有1人確診，即全校停課</w:t>
            </w:r>
            <w:r w:rsidR="00554021" w:rsidRPr="0055402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10</w:t>
            </w: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  <w:highlight w:val="yellow"/>
              </w:rPr>
              <w:t>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1C27A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1C27AB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883C296" w14:textId="77777777" w:rsidR="001C27AB" w:rsidRDefault="001C27AB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1" w:name="_Hlk95290528"/>
    </w:p>
    <w:p w14:paraId="46648DDF" w14:textId="7EA3AF29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11852C15" w14:textId="77777777" w:rsidR="00317C5E" w:rsidRPr="003A364B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3CF8CB70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2FA16F2A" w14:textId="77777777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77777777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2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6578A49C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2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27E3491" w14:textId="2EDB93E4" w:rsidR="00317C5E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6EB3973C" w14:textId="77777777" w:rsidR="00317C5E" w:rsidRPr="00AE7C24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7ABDBCAC" w14:textId="77777777" w:rsidR="00317C5E" w:rsidRPr="00AE7C24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1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6BCB" w14:textId="77777777" w:rsidR="00A22AD0" w:rsidRDefault="00A22AD0" w:rsidP="00B22DBA">
      <w:r>
        <w:separator/>
      </w:r>
    </w:p>
  </w:endnote>
  <w:endnote w:type="continuationSeparator" w:id="0">
    <w:p w14:paraId="042EDD95" w14:textId="77777777" w:rsidR="00A22AD0" w:rsidRDefault="00A22AD0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FA49" w14:textId="77777777" w:rsidR="00A22AD0" w:rsidRDefault="00A22AD0" w:rsidP="00B22DBA">
      <w:r>
        <w:separator/>
      </w:r>
    </w:p>
  </w:footnote>
  <w:footnote w:type="continuationSeparator" w:id="0">
    <w:p w14:paraId="489A99FA" w14:textId="77777777" w:rsidR="00A22AD0" w:rsidRDefault="00A22AD0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3330E"/>
    <w:rsid w:val="00046C4E"/>
    <w:rsid w:val="000915E4"/>
    <w:rsid w:val="000A1008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4CA2"/>
    <w:rsid w:val="001C1248"/>
    <w:rsid w:val="001C27AB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9275E"/>
    <w:rsid w:val="002A2CA4"/>
    <w:rsid w:val="002A5FDE"/>
    <w:rsid w:val="002B51D5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2914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04A"/>
    <w:rsid w:val="004E7737"/>
    <w:rsid w:val="004F0621"/>
    <w:rsid w:val="005236C1"/>
    <w:rsid w:val="0052752F"/>
    <w:rsid w:val="005416BB"/>
    <w:rsid w:val="0055031E"/>
    <w:rsid w:val="005518DD"/>
    <w:rsid w:val="00554021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13B1"/>
    <w:rsid w:val="00683348"/>
    <w:rsid w:val="00696DBF"/>
    <w:rsid w:val="006A5767"/>
    <w:rsid w:val="006A6921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12879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AD0"/>
    <w:rsid w:val="00A22F61"/>
    <w:rsid w:val="00A31592"/>
    <w:rsid w:val="00A35E2B"/>
    <w:rsid w:val="00A378BE"/>
    <w:rsid w:val="00A51E47"/>
    <w:rsid w:val="00A53392"/>
    <w:rsid w:val="00A673CE"/>
    <w:rsid w:val="00A71596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17BF5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3C15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D7FB9"/>
    <w:rsid w:val="00EE0607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4C1B-C10C-4706-A4DA-09AF778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192</cp:revision>
  <cp:lastPrinted>2022-03-01T02:42:00Z</cp:lastPrinted>
  <dcterms:created xsi:type="dcterms:W3CDTF">2020-02-19T05:20:00Z</dcterms:created>
  <dcterms:modified xsi:type="dcterms:W3CDTF">2022-03-04T01:36:00Z</dcterms:modified>
</cp:coreProperties>
</file>