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D0" w:rsidRDefault="00B92DD0">
      <w:pPr>
        <w:pStyle w:val="a3"/>
        <w:rPr>
          <w:rFonts w:ascii="Times New Roman"/>
          <w:sz w:val="20"/>
        </w:rPr>
      </w:pPr>
    </w:p>
    <w:p w:rsidR="00B92DD0" w:rsidRDefault="00B92DD0">
      <w:pPr>
        <w:pStyle w:val="a3"/>
        <w:rPr>
          <w:rFonts w:ascii="Times New Roman"/>
          <w:sz w:val="20"/>
        </w:rPr>
      </w:pPr>
    </w:p>
    <w:p w:rsidR="00B92DD0" w:rsidRDefault="00E0500D">
      <w:pPr>
        <w:pStyle w:val="a4"/>
      </w:pPr>
      <w:r>
        <w:t>嚴重特殊傳染性肺炎個案接觸者居家（個別）隔離通知書</w:t>
      </w:r>
    </w:p>
    <w:p w:rsidR="00B92DD0" w:rsidRDefault="00E0500D">
      <w:pPr>
        <w:pStyle w:val="1"/>
        <w:tabs>
          <w:tab w:val="left" w:pos="3353"/>
          <w:tab w:val="left" w:pos="4835"/>
          <w:tab w:val="left" w:pos="6657"/>
          <w:tab w:val="left" w:pos="6794"/>
          <w:tab w:val="left" w:pos="10644"/>
        </w:tabs>
        <w:spacing w:before="165"/>
        <w:ind w:left="973" w:right="919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先生</w:t>
      </w:r>
      <w:r>
        <w:rPr>
          <w:rFonts w:ascii="Times New Roman" w:eastAsia="Times New Roman"/>
        </w:rPr>
        <w:t>/</w:t>
      </w:r>
      <w:r>
        <w:t>女士</w:t>
      </w:r>
      <w:r>
        <w:tab/>
        <w:t>您好：</w:t>
      </w:r>
      <w:r>
        <w:tab/>
      </w:r>
      <w:r>
        <w:tab/>
        <w:t>聯絡電話：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                         </w:t>
      </w:r>
      <w:r>
        <w:t>身分證</w:t>
      </w:r>
      <w:r>
        <w:rPr>
          <w:rFonts w:ascii="Times New Roman" w:eastAsia="Times New Roman"/>
        </w:rPr>
        <w:t>/</w:t>
      </w:r>
      <w:r>
        <w:t>居留證</w:t>
      </w:r>
      <w:r>
        <w:rPr>
          <w:rFonts w:ascii="Times New Roman" w:eastAsia="Times New Roman"/>
        </w:rPr>
        <w:t>/</w:t>
      </w:r>
      <w:r>
        <w:t>護照號碼：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B92DD0" w:rsidRDefault="00E0500D">
      <w:pPr>
        <w:tabs>
          <w:tab w:val="left" w:pos="9581"/>
        </w:tabs>
        <w:spacing w:before="5"/>
        <w:ind w:left="973"/>
        <w:rPr>
          <w:rFonts w:ascii="Times New Roman" w:eastAsia="Times New Roman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t>居住地址：</w:t>
      </w:r>
      <w:r>
        <w:rPr>
          <w:rFonts w:ascii="Times New Roman" w:eastAsia="Times New Roman"/>
          <w:b/>
          <w:sz w:val="28"/>
          <w:u w:val="single"/>
        </w:rPr>
        <w:t xml:space="preserve"> </w:t>
      </w:r>
      <w:r>
        <w:rPr>
          <w:rFonts w:ascii="Times New Roman" w:eastAsia="Times New Roman"/>
          <w:b/>
          <w:sz w:val="28"/>
          <w:u w:val="single"/>
        </w:rPr>
        <w:tab/>
      </w:r>
    </w:p>
    <w:p w:rsidR="00B92DD0" w:rsidRDefault="00B92DD0">
      <w:pPr>
        <w:pStyle w:val="a3"/>
        <w:spacing w:before="8"/>
        <w:rPr>
          <w:rFonts w:ascii="Times New Roman"/>
          <w:b/>
          <w:sz w:val="10"/>
        </w:rPr>
      </w:pPr>
    </w:p>
    <w:p w:rsidR="00B92DD0" w:rsidRDefault="00E0500D">
      <w:pPr>
        <w:pStyle w:val="a3"/>
        <w:spacing w:before="45" w:line="333" w:lineRule="auto"/>
        <w:ind w:left="973" w:right="807" w:firstLine="518"/>
        <w:jc w:val="both"/>
      </w:pPr>
      <w:r>
        <w:t>經衛生單位調查結果，您可能與嚴重特殊傳染性肺炎個案有相當接觸，依傳</w:t>
      </w:r>
      <w:r>
        <w:rPr>
          <w:spacing w:val="-7"/>
        </w:rPr>
        <w:t xml:space="preserve">染病防治法第 </w:t>
      </w:r>
      <w:r>
        <w:rPr>
          <w:rFonts w:ascii="Times New Roman" w:eastAsia="Times New Roman"/>
        </w:rPr>
        <w:t>48</w:t>
      </w:r>
      <w:r>
        <w:rPr>
          <w:rFonts w:ascii="Times New Roman" w:eastAsia="Times New Roman"/>
          <w:spacing w:val="29"/>
        </w:rPr>
        <w:t xml:space="preserve"> </w:t>
      </w:r>
      <w:r>
        <w:rPr>
          <w:spacing w:val="-13"/>
        </w:rPr>
        <w:t xml:space="preserve">條第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29"/>
        </w:rPr>
        <w:t xml:space="preserve"> </w:t>
      </w:r>
      <w:r>
        <w:t>項規定，為了保護您和親友及大眾的健康與安全，請您於</w:t>
      </w:r>
      <w:r w:rsidRPr="0057561F">
        <w:rPr>
          <w:color w:val="FF0000"/>
          <w:spacing w:val="272"/>
          <w:u w:val="single"/>
        </w:rPr>
        <w:t xml:space="preserve"> </w:t>
      </w:r>
      <w:r w:rsidRPr="0057561F">
        <w:rPr>
          <w:color w:val="FF0000"/>
        </w:rPr>
        <w:t>年</w:t>
      </w:r>
      <w:r w:rsidRPr="0057561F">
        <w:rPr>
          <w:color w:val="FF0000"/>
          <w:spacing w:val="271"/>
          <w:u w:val="single"/>
        </w:rPr>
        <w:t xml:space="preserve"> </w:t>
      </w:r>
      <w:r w:rsidRPr="0057561F">
        <w:rPr>
          <w:color w:val="FF0000"/>
        </w:rPr>
        <w:t>月</w:t>
      </w:r>
      <w:r w:rsidRPr="0057561F">
        <w:rPr>
          <w:color w:val="FF0000"/>
          <w:spacing w:val="273"/>
          <w:u w:val="single"/>
        </w:rPr>
        <w:t xml:space="preserve"> </w:t>
      </w:r>
      <w:r w:rsidRPr="0057561F">
        <w:rPr>
          <w:color w:val="FF0000"/>
        </w:rPr>
        <w:t>日至</w:t>
      </w:r>
      <w:r w:rsidRPr="0057561F">
        <w:rPr>
          <w:color w:val="FF0000"/>
          <w:spacing w:val="42"/>
          <w:u w:val="single"/>
        </w:rPr>
        <w:t xml:space="preserve">   </w:t>
      </w:r>
      <w:r w:rsidRPr="0057561F">
        <w:rPr>
          <w:color w:val="FF0000"/>
        </w:rPr>
        <w:t>年</w:t>
      </w:r>
      <w:r w:rsidRPr="0057561F">
        <w:rPr>
          <w:color w:val="FF0000"/>
          <w:spacing w:val="273"/>
          <w:u w:val="single"/>
        </w:rPr>
        <w:t xml:space="preserve"> </w:t>
      </w:r>
      <w:r w:rsidRPr="0057561F">
        <w:rPr>
          <w:color w:val="FF0000"/>
        </w:rPr>
        <w:t>月</w:t>
      </w:r>
      <w:r w:rsidRPr="0057561F">
        <w:rPr>
          <w:color w:val="FF0000"/>
          <w:spacing w:val="273"/>
          <w:u w:val="single"/>
        </w:rPr>
        <w:t xml:space="preserve"> </w:t>
      </w:r>
      <w:r w:rsidRPr="0057561F">
        <w:rPr>
          <w:color w:val="FF0000"/>
        </w:rPr>
        <w:t>日</w:t>
      </w:r>
      <w:r>
        <w:t>期間進行居家</w:t>
      </w:r>
      <w:r>
        <w:rPr>
          <w:rFonts w:ascii="Times New Roman" w:eastAsia="Times New Roman"/>
        </w:rPr>
        <w:t>/</w:t>
      </w:r>
      <w:r>
        <w:rPr>
          <w:spacing w:val="-8"/>
        </w:rPr>
        <w:t>個別隔離，有關居家隔離</w:t>
      </w:r>
      <w:r>
        <w:t>之應遵守及注意事項如下：</w:t>
      </w:r>
    </w:p>
    <w:p w:rsidR="00B92DD0" w:rsidRDefault="00E0500D">
      <w:pPr>
        <w:pStyle w:val="1"/>
        <w:spacing w:line="411" w:lineRule="exact"/>
        <w:ind w:left="973"/>
      </w:pPr>
      <w:r>
        <w:t>一、應遵守事項</w:t>
      </w:r>
    </w:p>
    <w:p w:rsidR="00B92DD0" w:rsidRDefault="00E0500D">
      <w:pPr>
        <w:pStyle w:val="a3"/>
        <w:spacing w:before="43" w:line="307" w:lineRule="auto"/>
        <w:ind w:left="1966" w:right="807" w:hanging="852"/>
        <w:jc w:val="both"/>
      </w:pPr>
      <w:r>
        <w:rPr>
          <w:spacing w:val="-3"/>
        </w:rPr>
        <w:t>（</w:t>
      </w:r>
      <w:r>
        <w:rPr>
          <w:spacing w:val="-2"/>
        </w:rPr>
        <w:t>一）</w:t>
      </w:r>
      <w:r>
        <w:rPr>
          <w:spacing w:val="-24"/>
        </w:rPr>
        <w:t>留在家中</w:t>
      </w:r>
      <w:r>
        <w:rPr>
          <w:spacing w:val="-2"/>
        </w:rPr>
        <w:t>（或嚴重特殊傳染性肺炎中央流行</w:t>
      </w:r>
      <w:proofErr w:type="gramStart"/>
      <w:r>
        <w:rPr>
          <w:spacing w:val="-2"/>
        </w:rPr>
        <w:t>疫</w:t>
      </w:r>
      <w:proofErr w:type="gramEnd"/>
      <w:r>
        <w:rPr>
          <w:spacing w:val="-2"/>
        </w:rPr>
        <w:t>情指揮中心、地方政府指定</w:t>
      </w:r>
      <w:r>
        <w:rPr>
          <w:spacing w:val="-1"/>
        </w:rPr>
        <w:t>範圍內</w:t>
      </w:r>
      <w:r>
        <w:rPr>
          <w:spacing w:val="-36"/>
        </w:rPr>
        <w:t>）</w:t>
      </w:r>
      <w:r>
        <w:rPr>
          <w:spacing w:val="-13"/>
        </w:rPr>
        <w:t>，禁止外出，亦不得出境或出國。若遇生命、身體等之緊急危難</w:t>
      </w:r>
    </w:p>
    <w:p w:rsidR="00B92DD0" w:rsidRDefault="00E0500D">
      <w:pPr>
        <w:pStyle w:val="a3"/>
        <w:spacing w:before="1" w:line="307" w:lineRule="auto"/>
        <w:ind w:left="1966" w:right="805"/>
        <w:jc w:val="both"/>
      </w:pPr>
      <w:proofErr w:type="gramStart"/>
      <w:r>
        <w:t>（</w:t>
      </w:r>
      <w:proofErr w:type="gramEnd"/>
      <w:r>
        <w:rPr>
          <w:spacing w:val="-19"/>
        </w:rPr>
        <w:t>如：火災、地震</w:t>
      </w:r>
      <w:r>
        <w:rPr>
          <w:color w:val="FF0000"/>
          <w:spacing w:val="-3"/>
        </w:rPr>
        <w:t>或需緊急外出就醫</w:t>
      </w:r>
      <w:r>
        <w:rPr>
          <w:spacing w:val="-3"/>
        </w:rPr>
        <w:t>等</w:t>
      </w:r>
      <w:proofErr w:type="gramStart"/>
      <w:r>
        <w:rPr>
          <w:spacing w:val="-58"/>
        </w:rPr>
        <w:t>）</w:t>
      </w:r>
      <w:proofErr w:type="gramEnd"/>
      <w:r>
        <w:rPr>
          <w:spacing w:val="-4"/>
        </w:rPr>
        <w:t>而出於不得已所為離開隔離處所</w:t>
      </w:r>
      <w:r>
        <w:rPr>
          <w:spacing w:val="-14"/>
        </w:rPr>
        <w:t>之適當行為，不予處罰；</w:t>
      </w:r>
      <w:proofErr w:type="gramStart"/>
      <w:r>
        <w:rPr>
          <w:spacing w:val="-14"/>
        </w:rPr>
        <w:t>惟</w:t>
      </w:r>
      <w:proofErr w:type="gramEnd"/>
      <w:r>
        <w:rPr>
          <w:spacing w:val="-14"/>
        </w:rPr>
        <w:t>離開時應佩戴口罩，並儘速聯繫所在地方政府</w:t>
      </w:r>
      <w:r>
        <w:rPr>
          <w:spacing w:val="-36"/>
        </w:rPr>
        <w:t xml:space="preserve">或 </w:t>
      </w:r>
      <w:r>
        <w:rPr>
          <w:rFonts w:ascii="Times New Roman" w:eastAsia="Times New Roman"/>
        </w:rPr>
        <w:t>1922</w:t>
      </w:r>
      <w:r>
        <w:t>，並依地方政府指示辦理。</w:t>
      </w:r>
    </w:p>
    <w:p w:rsidR="00B92DD0" w:rsidRDefault="00E0500D">
      <w:pPr>
        <w:pStyle w:val="a3"/>
        <w:spacing w:before="2" w:line="307" w:lineRule="auto"/>
        <w:ind w:left="1966" w:right="804" w:hanging="852"/>
        <w:jc w:val="both"/>
      </w:pPr>
      <w:r>
        <w:t>（二</w:t>
      </w:r>
      <w:r>
        <w:rPr>
          <w:spacing w:val="9"/>
        </w:rPr>
        <w:t>）</w:t>
      </w:r>
      <w:r>
        <w:rPr>
          <w:spacing w:val="-14"/>
        </w:rPr>
        <w:t>居家隔離</w:t>
      </w:r>
      <w:proofErr w:type="gramStart"/>
      <w:r>
        <w:rPr>
          <w:spacing w:val="-14"/>
        </w:rPr>
        <w:t>期間，</w:t>
      </w:r>
      <w:proofErr w:type="gramEnd"/>
      <w:r>
        <w:rPr>
          <w:spacing w:val="-14"/>
        </w:rPr>
        <w:t xml:space="preserve">以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1"/>
        </w:rPr>
        <w:t xml:space="preserve">人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44"/>
        </w:rPr>
        <w:t>室</w:t>
      </w:r>
      <w:r>
        <w:t>（</w:t>
      </w:r>
      <w:r>
        <w:rPr>
          <w:spacing w:val="-3"/>
        </w:rPr>
        <w:t>單獨房間含衛浴</w:t>
      </w:r>
      <w:r>
        <w:rPr>
          <w:spacing w:val="-45"/>
        </w:rPr>
        <w:t>）</w:t>
      </w:r>
      <w:r>
        <w:rPr>
          <w:spacing w:val="-8"/>
        </w:rPr>
        <w:t>為基準，倘能遵守居家隔</w:t>
      </w:r>
      <w:r>
        <w:t>離相關規定且每次浴廁使用後</w:t>
      </w:r>
      <w:proofErr w:type="gramStart"/>
      <w:r>
        <w:t>均能適當清消</w:t>
      </w:r>
      <w:proofErr w:type="gramEnd"/>
      <w:r>
        <w:t>，則可於不含獨立衛浴設備</w:t>
      </w:r>
      <w:r>
        <w:rPr>
          <w:spacing w:val="-15"/>
        </w:rPr>
        <w:t>之個人專用房間隔離；若選擇自宅或親友住所居家隔離者，</w:t>
      </w:r>
      <w:proofErr w:type="gramStart"/>
      <w:r>
        <w:rPr>
          <w:spacing w:val="-15"/>
        </w:rPr>
        <w:t>同戶同住</w:t>
      </w:r>
      <w:proofErr w:type="gramEnd"/>
      <w:r>
        <w:rPr>
          <w:spacing w:val="-15"/>
        </w:rPr>
        <w:t>者日</w:t>
      </w:r>
      <w:r>
        <w:rPr>
          <w:spacing w:val="-11"/>
        </w:rPr>
        <w:t>常生活仍需採取適當防護措施，包括落實佩戴口罩、遵守呼吸道衛生、勤</w:t>
      </w:r>
      <w:r>
        <w:rPr>
          <w:spacing w:val="-15"/>
        </w:rPr>
        <w:t>洗手以加強執行手部衛生、保持良好衛生習慣及維持社交安全距離，且不</w:t>
      </w:r>
      <w:r>
        <w:rPr>
          <w:spacing w:val="-16"/>
        </w:rPr>
        <w:t>可共食；若同住</w:t>
      </w:r>
      <w:proofErr w:type="gramStart"/>
      <w:r>
        <w:rPr>
          <w:spacing w:val="-16"/>
        </w:rPr>
        <w:t>者均為居家</w:t>
      </w:r>
      <w:proofErr w:type="gramEnd"/>
      <w:r>
        <w:rPr>
          <w:spacing w:val="-16"/>
        </w:rPr>
        <w:t xml:space="preserve">隔離者，於同戶內隔離可不受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1"/>
        </w:rPr>
        <w:t xml:space="preserve"> </w:t>
      </w:r>
      <w:r>
        <w:rPr>
          <w:spacing w:val="-33"/>
        </w:rPr>
        <w:t xml:space="preserve">人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9"/>
        </w:rPr>
        <w:t>室限制。</w:t>
      </w:r>
      <w:r>
        <w:t>如為檢疫期間由檢疫轉為隔離身分者，以於原檢疫地點隔離至期滿為原則。請於隔離</w:t>
      </w:r>
      <w:proofErr w:type="gramStart"/>
      <w:r>
        <w:t>期間，</w:t>
      </w:r>
      <w:proofErr w:type="gramEnd"/>
      <w:r>
        <w:t>每日早</w:t>
      </w:r>
      <w:r>
        <w:rPr>
          <w:rFonts w:ascii="Times New Roman" w:eastAsia="Times New Roman"/>
        </w:rPr>
        <w:t>/</w:t>
      </w:r>
      <w:r>
        <w:t>晚各量體溫一次，自主詳實記錄體溫及健康</w:t>
      </w:r>
      <w:r>
        <w:rPr>
          <w:spacing w:val="-3"/>
        </w:rPr>
        <w:t>狀況</w:t>
      </w:r>
      <w:r>
        <w:rPr>
          <w:rFonts w:ascii="Times New Roman" w:eastAsia="Times New Roman"/>
          <w:spacing w:val="-3"/>
        </w:rPr>
        <w:t>(</w:t>
      </w:r>
      <w:r>
        <w:rPr>
          <w:spacing w:val="-3"/>
        </w:rPr>
        <w:t>如後附表格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，並配合提供手機門號、回復雙向簡訊健康情形等必要</w:t>
      </w:r>
      <w:r>
        <w:rPr>
          <w:spacing w:val="-10"/>
        </w:rPr>
        <w:t>之關懷追蹤機制</w:t>
      </w:r>
      <w:r>
        <w:rPr>
          <w:spacing w:val="-1"/>
        </w:rPr>
        <w:t>（包含以手機門號進行個人活動範圍之電子監督</w:t>
      </w:r>
      <w:r>
        <w:rPr>
          <w:spacing w:val="-84"/>
        </w:rPr>
        <w:t>）</w:t>
      </w:r>
      <w:r>
        <w:t>。居家</w:t>
      </w:r>
      <w:r w:rsidR="000E62DA">
        <w:rPr>
          <w:spacing w:val="-4"/>
        </w:rPr>
        <w:t>隔離之個人資料沿用至自</w:t>
      </w:r>
      <w:r w:rsidR="000E62DA" w:rsidRPr="000E62DA">
        <w:rPr>
          <w:spacing w:val="-2"/>
        </w:rPr>
        <w:t>主</w:t>
      </w:r>
      <w:r w:rsidR="000E62DA" w:rsidRPr="000E62DA">
        <w:rPr>
          <w:rFonts w:hint="eastAsia"/>
          <w:spacing w:val="-2"/>
        </w:rPr>
        <w:t>防疫</w:t>
      </w:r>
      <w:r w:rsidRPr="000E62DA">
        <w:rPr>
          <w:spacing w:val="-2"/>
        </w:rPr>
        <w:t>期</w:t>
      </w:r>
      <w:r>
        <w:rPr>
          <w:spacing w:val="-4"/>
        </w:rPr>
        <w:t xml:space="preserve">滿，並於結束後 </w:t>
      </w:r>
      <w:r>
        <w:rPr>
          <w:rFonts w:ascii="Times New Roman" w:eastAsia="Times New Roman"/>
        </w:rPr>
        <w:t>28</w:t>
      </w:r>
      <w:r>
        <w:rPr>
          <w:rFonts w:ascii="Times New Roman" w:eastAsia="Times New Roman"/>
          <w:spacing w:val="-2"/>
        </w:rPr>
        <w:t xml:space="preserve"> </w:t>
      </w:r>
      <w:r>
        <w:t>天銷毀。</w:t>
      </w:r>
    </w:p>
    <w:p w:rsidR="00B92DD0" w:rsidRPr="00992CA9" w:rsidRDefault="00E0500D">
      <w:pPr>
        <w:pStyle w:val="a3"/>
        <w:spacing w:before="9" w:line="295" w:lineRule="auto"/>
        <w:ind w:left="1966" w:right="805" w:hanging="852"/>
        <w:jc w:val="both"/>
        <w:rPr>
          <w:rFonts w:eastAsiaTheme="minorEastAsia"/>
        </w:rPr>
      </w:pPr>
      <w:r>
        <w:t>（三</w:t>
      </w:r>
      <w:r>
        <w:rPr>
          <w:spacing w:val="9"/>
        </w:rPr>
        <w:t>）</w:t>
      </w:r>
      <w:r>
        <w:rPr>
          <w:spacing w:val="-6"/>
        </w:rPr>
        <w:t>若同住者有老年人</w:t>
      </w:r>
      <w:r>
        <w:rPr>
          <w:spacing w:val="-1"/>
        </w:rPr>
        <w:t>（</w:t>
      </w:r>
      <w:proofErr w:type="gramStart"/>
      <w:r>
        <w:rPr>
          <w:rFonts w:ascii="新細明體-ExtB" w:eastAsia="新細明體-ExtB" w:hAnsi="新細明體-ExtB"/>
          <w:spacing w:val="-1"/>
        </w:rPr>
        <w:t>≧</w:t>
      </w:r>
      <w:proofErr w:type="gramEnd"/>
      <w:r>
        <w:rPr>
          <w:rFonts w:ascii="Times New Roman" w:eastAsia="Times New Roman" w:hAnsi="Times New Roman"/>
          <w:spacing w:val="-1"/>
        </w:rPr>
        <w:t>65</w:t>
      </w:r>
      <w:r>
        <w:rPr>
          <w:rFonts w:ascii="Times New Roman" w:eastAsia="Times New Roman" w:hAnsi="Times New Roman"/>
          <w:spacing w:val="11"/>
        </w:rPr>
        <w:t xml:space="preserve"> </w:t>
      </w:r>
      <w:r>
        <w:t>歲</w:t>
      </w:r>
      <w:r>
        <w:rPr>
          <w:spacing w:val="-44"/>
        </w:rPr>
        <w:t>）</w:t>
      </w:r>
      <w:r>
        <w:rPr>
          <w:spacing w:val="-16"/>
        </w:rPr>
        <w:t>、幼童</w:t>
      </w:r>
      <w:r>
        <w:t>（</w:t>
      </w:r>
      <w:proofErr w:type="gramStart"/>
      <w:r>
        <w:rPr>
          <w:rFonts w:ascii="新細明體-ExtB" w:eastAsia="新細明體-ExtB" w:hAnsi="新細明體-ExtB"/>
        </w:rPr>
        <w:t>≦</w:t>
      </w:r>
      <w:proofErr w:type="gramEnd"/>
      <w:r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pacing w:val="11"/>
        </w:rPr>
        <w:t xml:space="preserve"> </w:t>
      </w:r>
      <w:r>
        <w:t>歲</w:t>
      </w:r>
      <w:r>
        <w:rPr>
          <w:spacing w:val="-44"/>
        </w:rPr>
        <w:t>）</w:t>
      </w:r>
      <w:r>
        <w:rPr>
          <w:spacing w:val="-5"/>
        </w:rPr>
        <w:t>、免疫不全者或慢性疾病</w:t>
      </w:r>
      <w:r>
        <w:rPr>
          <w:spacing w:val="-22"/>
        </w:rPr>
        <w:t>患者</w:t>
      </w:r>
      <w:r>
        <w:t>（</w:t>
      </w:r>
      <w:r>
        <w:rPr>
          <w:spacing w:val="-9"/>
        </w:rPr>
        <w:t>如心血管疾病、糖尿病或肺部疾病等</w:t>
      </w:r>
      <w:r>
        <w:rPr>
          <w:spacing w:val="-45"/>
        </w:rPr>
        <w:t>）</w:t>
      </w:r>
      <w:r>
        <w:rPr>
          <w:spacing w:val="-8"/>
        </w:rPr>
        <w:t>，建議至其他合適場所完成</w:t>
      </w:r>
      <w:r>
        <w:t>居家隔離。</w:t>
      </w:r>
    </w:p>
    <w:p w:rsidR="00B92DD0" w:rsidRDefault="00E0500D">
      <w:pPr>
        <w:pStyle w:val="a3"/>
        <w:spacing w:before="16" w:line="307" w:lineRule="auto"/>
        <w:ind w:left="1966" w:right="804" w:hanging="852"/>
        <w:jc w:val="both"/>
      </w:pPr>
      <w:r>
        <w:t>（四</w:t>
      </w:r>
      <w:r>
        <w:rPr>
          <w:spacing w:val="9"/>
        </w:rPr>
        <w:t>）</w:t>
      </w:r>
      <w:r>
        <w:rPr>
          <w:spacing w:val="-15"/>
        </w:rPr>
        <w:t>如有發燒、咳嗽、腹瀉、嗅覺或味覺異常及呼吸困難等症狀或其他任何身</w:t>
      </w:r>
      <w:r>
        <w:rPr>
          <w:spacing w:val="-2"/>
        </w:rPr>
        <w:t>體不適，請佩戴</w:t>
      </w:r>
      <w:proofErr w:type="gramStart"/>
      <w:r>
        <w:rPr>
          <w:spacing w:val="-2"/>
        </w:rPr>
        <w:t>醫</w:t>
      </w:r>
      <w:proofErr w:type="gramEnd"/>
      <w:r>
        <w:rPr>
          <w:spacing w:val="-2"/>
        </w:rPr>
        <w:t>用口罩，主動與當地衛生局聯繫或</w:t>
      </w:r>
      <w:r>
        <w:rPr>
          <w:color w:val="FF0000"/>
          <w:spacing w:val="-15"/>
        </w:rPr>
        <w:t xml:space="preserve">免費使用 </w:t>
      </w:r>
      <w:r>
        <w:rPr>
          <w:rFonts w:ascii="Times New Roman" w:eastAsia="Times New Roman"/>
          <w:color w:val="FF0000"/>
          <w:spacing w:val="-1"/>
        </w:rPr>
        <w:t>24</w:t>
      </w:r>
      <w:r>
        <w:rPr>
          <w:rFonts w:ascii="Times New Roman" w:eastAsia="Times New Roman"/>
          <w:color w:val="FF0000"/>
          <w:spacing w:val="-2"/>
        </w:rPr>
        <w:t xml:space="preserve"> </w:t>
      </w:r>
      <w:r>
        <w:rPr>
          <w:color w:val="FF0000"/>
          <w:spacing w:val="-1"/>
        </w:rPr>
        <w:t>小時視</w:t>
      </w:r>
    </w:p>
    <w:p w:rsidR="00B92DD0" w:rsidRPr="00992CA9" w:rsidRDefault="00B92DD0">
      <w:pPr>
        <w:spacing w:line="307" w:lineRule="auto"/>
        <w:jc w:val="both"/>
        <w:rPr>
          <w:rFonts w:eastAsiaTheme="minorEastAsia"/>
        </w:rPr>
        <w:sectPr w:rsidR="00B92DD0" w:rsidRPr="00992CA9">
          <w:headerReference w:type="default" r:id="rId7"/>
          <w:type w:val="continuous"/>
          <w:pgSz w:w="11910" w:h="16840"/>
          <w:pgMar w:top="760" w:right="180" w:bottom="280" w:left="160" w:header="573" w:footer="720" w:gutter="0"/>
          <w:pgNumType w:start="1"/>
          <w:cols w:space="720"/>
        </w:sectPr>
      </w:pPr>
    </w:p>
    <w:p w:rsidR="00B92DD0" w:rsidRDefault="00B92DD0">
      <w:pPr>
        <w:pStyle w:val="a3"/>
        <w:spacing w:before="7"/>
        <w:rPr>
          <w:sz w:val="27"/>
        </w:rPr>
      </w:pPr>
    </w:p>
    <w:p w:rsidR="00B92DD0" w:rsidRDefault="00E0500D">
      <w:pPr>
        <w:pStyle w:val="a3"/>
        <w:spacing w:before="70" w:line="307" w:lineRule="auto"/>
        <w:ind w:left="1966" w:right="805"/>
        <w:jc w:val="both"/>
      </w:pPr>
      <w:r>
        <w:rPr>
          <w:color w:val="FF0000"/>
          <w:spacing w:val="37"/>
        </w:rPr>
        <w:t xml:space="preserve">訊諮詢 </w:t>
      </w:r>
      <w:r>
        <w:rPr>
          <w:rFonts w:ascii="Times New Roman" w:eastAsia="Times New Roman"/>
          <w:color w:val="FF0000"/>
        </w:rPr>
        <w:t>APP</w:t>
      </w:r>
      <w:r>
        <w:rPr>
          <w:rFonts w:ascii="Times New Roman" w:eastAsia="Times New Roman"/>
          <w:color w:val="FF0000"/>
          <w:spacing w:val="-20"/>
        </w:rPr>
        <w:t xml:space="preserve"> </w:t>
      </w:r>
      <w:r>
        <w:rPr>
          <w:color w:val="FF0000"/>
          <w:spacing w:val="50"/>
        </w:rPr>
        <w:t>「健康益友」</w:t>
      </w:r>
      <w:r>
        <w:rPr>
          <w:rFonts w:ascii="Times New Roman" w:eastAsia="Times New Roman"/>
          <w:color w:val="FF0000"/>
        </w:rPr>
        <w:t>(IOS</w:t>
      </w:r>
      <w:r>
        <w:rPr>
          <w:rFonts w:ascii="Times New Roman" w:eastAsia="Times New Roman"/>
          <w:color w:val="FF0000"/>
          <w:spacing w:val="-20"/>
        </w:rPr>
        <w:t xml:space="preserve"> </w:t>
      </w:r>
      <w:r>
        <w:rPr>
          <w:color w:val="FF0000"/>
          <w:spacing w:val="-44"/>
        </w:rPr>
        <w:t xml:space="preserve">： </w:t>
      </w:r>
      <w:hyperlink r:id="rId8">
        <w:r>
          <w:rPr>
            <w:rFonts w:ascii="Times New Roman" w:eastAsia="Times New Roman"/>
            <w:color w:val="0000FF"/>
            <w:u w:val="single" w:color="0000FF"/>
          </w:rPr>
          <w:t>https://reurl.cc/Qj14GO</w:t>
        </w:r>
      </w:hyperlink>
      <w:r>
        <w:rPr>
          <w:rFonts w:ascii="Times New Roman" w:eastAsia="Times New Roman"/>
          <w:color w:val="FF0000"/>
          <w:spacing w:val="7"/>
        </w:rPr>
        <w:t xml:space="preserve">, </w:t>
      </w:r>
      <w:r>
        <w:rPr>
          <w:rFonts w:ascii="Times New Roman" w:eastAsia="Times New Roman"/>
          <w:color w:val="FF0000"/>
        </w:rPr>
        <w:t>Android</w:t>
      </w:r>
      <w:r>
        <w:rPr>
          <w:rFonts w:ascii="Times New Roman" w:eastAsia="Times New Roman"/>
          <w:color w:val="FF0000"/>
          <w:spacing w:val="-18"/>
        </w:rPr>
        <w:t xml:space="preserve"> </w:t>
      </w:r>
      <w:r>
        <w:rPr>
          <w:color w:val="FF0000"/>
        </w:rPr>
        <w:t>：</w:t>
      </w:r>
      <w:r>
        <w:rPr>
          <w:color w:val="FF0000"/>
          <w:spacing w:val="-138"/>
        </w:rPr>
        <w:t xml:space="preserve"> </w:t>
      </w:r>
      <w:hyperlink r:id="rId9">
        <w:r>
          <w:rPr>
            <w:rFonts w:ascii="Times New Roman" w:eastAsia="Times New Roman"/>
            <w:color w:val="0000FF"/>
            <w:spacing w:val="-3"/>
            <w:u w:val="single" w:color="0000FF"/>
          </w:rPr>
          <w:t>https://reurl.cc/Qj14gM</w:t>
        </w:r>
      </w:hyperlink>
      <w:r>
        <w:rPr>
          <w:rFonts w:ascii="Times New Roman" w:eastAsia="Times New Roman"/>
          <w:color w:val="FF0000"/>
          <w:spacing w:val="-3"/>
        </w:rPr>
        <w:t>)</w:t>
      </w:r>
      <w:r>
        <w:rPr>
          <w:spacing w:val="-3"/>
        </w:rPr>
        <w:t>，並依指示方式儘速就醫，未經上述程序不得逕行</w:t>
      </w:r>
      <w:r>
        <w:rPr>
          <w:spacing w:val="-12"/>
        </w:rPr>
        <w:t>外出就醫就診，且禁止搭乘大眾運輸工具前往；</w:t>
      </w:r>
      <w:r>
        <w:rPr>
          <w:color w:val="FF0000"/>
          <w:spacing w:val="-9"/>
        </w:rPr>
        <w:t>如有緊急醫療需求，請立</w:t>
      </w:r>
      <w:r>
        <w:rPr>
          <w:color w:val="FF0000"/>
          <w:spacing w:val="-2"/>
        </w:rPr>
        <w:t xml:space="preserve">即通知當地衛生局或撥打 </w:t>
      </w:r>
      <w:r>
        <w:rPr>
          <w:rFonts w:ascii="Times New Roman" w:eastAsia="Times New Roman"/>
          <w:color w:val="FF0000"/>
        </w:rPr>
        <w:t>119</w:t>
      </w:r>
      <w:r>
        <w:rPr>
          <w:color w:val="FF0000"/>
          <w:spacing w:val="-4"/>
        </w:rPr>
        <w:t xml:space="preserve">，以 </w:t>
      </w:r>
      <w:r>
        <w:rPr>
          <w:rFonts w:ascii="Times New Roman" w:eastAsia="Times New Roman"/>
          <w:color w:val="FF0000"/>
        </w:rPr>
        <w:t>119</w:t>
      </w:r>
      <w:r>
        <w:rPr>
          <w:rFonts w:ascii="Times New Roman" w:eastAsia="Times New Roman"/>
          <w:color w:val="FF0000"/>
          <w:spacing w:val="57"/>
        </w:rPr>
        <w:t xml:space="preserve"> </w:t>
      </w:r>
      <w:r>
        <w:rPr>
          <w:color w:val="FF0000"/>
        </w:rPr>
        <w:t>救護車為原則或指示之防疫計程車、同住親友接送或自行前往</w:t>
      </w:r>
      <w:r>
        <w:rPr>
          <w:rFonts w:ascii="Times New Roman" w:eastAsia="Times New Roman"/>
          <w:color w:val="FF0000"/>
        </w:rPr>
        <w:t>(</w:t>
      </w:r>
      <w:r>
        <w:rPr>
          <w:color w:val="FF0000"/>
        </w:rPr>
        <w:t>如步行、自行駕</w:t>
      </w:r>
      <w:r>
        <w:rPr>
          <w:rFonts w:ascii="Times New Roman" w:eastAsia="Times New Roman"/>
          <w:color w:val="FF0000"/>
        </w:rPr>
        <w:t>/</w:t>
      </w:r>
      <w:r>
        <w:rPr>
          <w:color w:val="FF0000"/>
        </w:rPr>
        <w:t>騎車</w:t>
      </w:r>
      <w:r>
        <w:rPr>
          <w:rFonts w:ascii="Times New Roman" w:eastAsia="Times New Roman"/>
          <w:color w:val="FF0000"/>
        </w:rPr>
        <w:t>)</w:t>
      </w:r>
      <w:r>
        <w:rPr>
          <w:color w:val="FF0000"/>
        </w:rPr>
        <w:t>等方式為輔。</w:t>
      </w:r>
    </w:p>
    <w:p w:rsidR="00B92DD0" w:rsidRDefault="00E0500D">
      <w:pPr>
        <w:pStyle w:val="a3"/>
        <w:spacing w:before="4" w:line="307" w:lineRule="auto"/>
        <w:ind w:left="1966" w:right="805" w:hanging="852"/>
        <w:jc w:val="both"/>
      </w:pPr>
      <w:r>
        <w:rPr>
          <w:spacing w:val="-1"/>
        </w:rPr>
        <w:t>（五）</w:t>
      </w:r>
      <w:r>
        <w:rPr>
          <w:color w:val="FF0000"/>
          <w:spacing w:val="-9"/>
        </w:rPr>
        <w:t xml:space="preserve">依傳染病防治法第 </w:t>
      </w:r>
      <w:r>
        <w:rPr>
          <w:rFonts w:ascii="Times New Roman" w:eastAsia="Times New Roman"/>
          <w:color w:val="FF0000"/>
          <w:spacing w:val="-1"/>
        </w:rPr>
        <w:t>43</w:t>
      </w:r>
      <w:r>
        <w:rPr>
          <w:rFonts w:ascii="Times New Roman" w:eastAsia="Times New Roman"/>
          <w:color w:val="FF0000"/>
          <w:spacing w:val="-2"/>
        </w:rPr>
        <w:t xml:space="preserve"> </w:t>
      </w:r>
      <w:r>
        <w:rPr>
          <w:color w:val="FF0000"/>
          <w:spacing w:val="-24"/>
        </w:rPr>
        <w:t xml:space="preserve">條第 </w:t>
      </w:r>
      <w:r>
        <w:rPr>
          <w:rFonts w:ascii="Times New Roman" w:eastAsia="Times New Roman"/>
          <w:color w:val="FF0000"/>
          <w:spacing w:val="-1"/>
        </w:rPr>
        <w:t>2</w:t>
      </w:r>
      <w:r>
        <w:rPr>
          <w:rFonts w:ascii="Times New Roman" w:eastAsia="Times New Roman"/>
          <w:color w:val="FF0000"/>
          <w:spacing w:val="-2"/>
        </w:rPr>
        <w:t xml:space="preserve"> </w:t>
      </w:r>
      <w:r>
        <w:rPr>
          <w:color w:val="FF0000"/>
          <w:spacing w:val="-1"/>
        </w:rPr>
        <w:t>項規定，請您配合衛生單位指示進行檢測措</w:t>
      </w:r>
      <w:r>
        <w:rPr>
          <w:color w:val="FF0000"/>
          <w:spacing w:val="-3"/>
        </w:rPr>
        <w:t xml:space="preserve">施及妥善保存 </w:t>
      </w:r>
      <w:r>
        <w:rPr>
          <w:rFonts w:ascii="Times New Roman" w:eastAsia="Times New Roman"/>
          <w:color w:val="FF0000"/>
        </w:rPr>
        <w:t>COVID-19</w:t>
      </w:r>
      <w:r>
        <w:rPr>
          <w:rFonts w:ascii="Times New Roman" w:eastAsia="Times New Roman"/>
          <w:color w:val="FF0000"/>
          <w:spacing w:val="51"/>
        </w:rPr>
        <w:t xml:space="preserve"> </w:t>
      </w:r>
      <w:r>
        <w:rPr>
          <w:color w:val="FF0000"/>
        </w:rPr>
        <w:t>抗原家用</w:t>
      </w:r>
      <w:proofErr w:type="gramStart"/>
      <w:r>
        <w:rPr>
          <w:color w:val="FF0000"/>
        </w:rPr>
        <w:t>快篩試劑</w:t>
      </w:r>
      <w:proofErr w:type="gramEnd"/>
      <w:r>
        <w:rPr>
          <w:color w:val="FF0000"/>
        </w:rPr>
        <w:t>，並於指定日期進行</w:t>
      </w:r>
      <w:proofErr w:type="gramStart"/>
      <w:r>
        <w:rPr>
          <w:color w:val="FF0000"/>
        </w:rPr>
        <w:t>快篩及</w:t>
      </w:r>
      <w:proofErr w:type="gramEnd"/>
      <w:r>
        <w:rPr>
          <w:color w:val="FF0000"/>
        </w:rPr>
        <w:t>回報結果，檢測陰性且隔離期滿始可解除隔離。</w:t>
      </w:r>
    </w:p>
    <w:p w:rsidR="000E62DA" w:rsidRDefault="000E62DA" w:rsidP="000E62DA">
      <w:pPr>
        <w:pStyle w:val="1"/>
        <w:spacing w:line="459" w:lineRule="exact"/>
        <w:ind w:left="970"/>
        <w:rPr>
          <w:rFonts w:eastAsiaTheme="minorEastAsia"/>
          <w:spacing w:val="-2"/>
        </w:rPr>
      </w:pPr>
      <w:r>
        <w:rPr>
          <w:spacing w:val="-10"/>
        </w:rPr>
        <w:t>二、違反上述</w:t>
      </w:r>
      <w:r w:rsidR="00E0500D">
        <w:rPr>
          <w:spacing w:val="-5"/>
        </w:rPr>
        <w:t>居家隔離規定者，將依嚴重特殊傳染性肺炎防治</w:t>
      </w:r>
      <w:r w:rsidR="00E0500D">
        <w:rPr>
          <w:rFonts w:hint="eastAsia"/>
          <w:spacing w:val="-2"/>
        </w:rPr>
        <w:t>及紓困振興特別條例</w:t>
      </w:r>
    </w:p>
    <w:p w:rsidR="00B92DD0" w:rsidRPr="000E62DA" w:rsidRDefault="00E0500D" w:rsidP="000E62DA">
      <w:pPr>
        <w:pStyle w:val="1"/>
        <w:spacing w:line="459" w:lineRule="exact"/>
        <w:ind w:left="970" w:firstLineChars="200" w:firstLine="556"/>
        <w:rPr>
          <w:rFonts w:ascii="Times New Roman" w:eastAsia="Times New Roman"/>
          <w:spacing w:val="-11"/>
        </w:rPr>
      </w:pPr>
      <w:r>
        <w:rPr>
          <w:rFonts w:hint="eastAsia"/>
          <w:spacing w:val="-2"/>
        </w:rPr>
        <w:t xml:space="preserve">第 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-11"/>
        </w:rPr>
        <w:t xml:space="preserve"> </w:t>
      </w:r>
      <w:r w:rsidRPr="000E62DA">
        <w:rPr>
          <w:rFonts w:hint="eastAsia"/>
        </w:rPr>
        <w:t xml:space="preserve">條裁處新臺幣 </w:t>
      </w:r>
      <w:r w:rsidRPr="000E62DA">
        <w:t xml:space="preserve">20 </w:t>
      </w:r>
      <w:r w:rsidRPr="000E62DA">
        <w:rPr>
          <w:rFonts w:hint="eastAsia"/>
        </w:rPr>
        <w:t xml:space="preserve">萬元以上 </w:t>
      </w:r>
      <w:r w:rsidRPr="000E62DA">
        <w:t xml:space="preserve">100 </w:t>
      </w:r>
      <w:r>
        <w:rPr>
          <w:rFonts w:hint="eastAsia"/>
        </w:rPr>
        <w:t>萬元以下罰鍰</w:t>
      </w:r>
      <w:r w:rsidR="000E62DA" w:rsidRPr="000E62DA">
        <w:rPr>
          <w:rFonts w:hAnsi="SimSun" w:hint="eastAsia"/>
          <w:b w:val="0"/>
        </w:rPr>
        <w:t>。</w:t>
      </w:r>
    </w:p>
    <w:p w:rsidR="00B92DD0" w:rsidRPr="000E62DA" w:rsidRDefault="00E0500D" w:rsidP="000E62DA">
      <w:pPr>
        <w:spacing w:before="2" w:line="242" w:lineRule="auto"/>
        <w:ind w:left="1616" w:right="805" w:hanging="646"/>
        <w:jc w:val="both"/>
        <w:rPr>
          <w:rFonts w:ascii="Microsoft YaHei UI" w:eastAsia="Microsoft YaHei UI"/>
          <w:b/>
          <w:sz w:val="28"/>
        </w:rPr>
      </w:pPr>
      <w:r w:rsidRPr="000E62DA">
        <w:rPr>
          <w:rFonts w:ascii="Microsoft YaHei UI" w:eastAsia="Microsoft YaHei UI" w:hint="eastAsia"/>
          <w:b/>
          <w:sz w:val="28"/>
        </w:rPr>
        <w:t>三、居家隔離解除後，請繼續自主</w:t>
      </w:r>
      <w:r w:rsidR="00673568" w:rsidRPr="000E62DA">
        <w:rPr>
          <w:rFonts w:ascii="Microsoft YaHei UI" w:eastAsia="Microsoft YaHei UI" w:hint="eastAsia"/>
          <w:b/>
          <w:sz w:val="28"/>
        </w:rPr>
        <w:t>防疫</w:t>
      </w:r>
      <w:r w:rsidRPr="000E62DA">
        <w:rPr>
          <w:rFonts w:ascii="Microsoft YaHei UI" w:eastAsia="Microsoft YaHei UI" w:hint="eastAsia"/>
          <w:b/>
          <w:sz w:val="28"/>
        </w:rPr>
        <w:t xml:space="preserve"> </w:t>
      </w:r>
      <w:r w:rsidR="00673568" w:rsidRPr="000E62DA">
        <w:rPr>
          <w:rFonts w:ascii="Microsoft YaHei UI" w:eastAsia="Microsoft YaHei UI" w:hint="eastAsia"/>
          <w:b/>
          <w:sz w:val="28"/>
        </w:rPr>
        <w:t>4</w:t>
      </w:r>
      <w:r w:rsidRPr="000E62DA">
        <w:rPr>
          <w:rFonts w:ascii="Microsoft YaHei UI" w:eastAsia="Microsoft YaHei UI"/>
          <w:b/>
          <w:sz w:val="28"/>
        </w:rPr>
        <w:t xml:space="preserve"> </w:t>
      </w:r>
      <w:r w:rsidRPr="000E62DA">
        <w:rPr>
          <w:rFonts w:ascii="Microsoft YaHei UI" w:eastAsia="Microsoft YaHei UI" w:hint="eastAsia"/>
          <w:b/>
          <w:sz w:val="28"/>
        </w:rPr>
        <w:t>天</w:t>
      </w:r>
      <w:r w:rsidR="000E62DA" w:rsidRPr="000E62DA">
        <w:rPr>
          <w:rFonts w:ascii="Microsoft YaHei UI" w:eastAsia="Microsoft YaHei UI" w:hint="eastAsia"/>
          <w:b/>
          <w:sz w:val="28"/>
        </w:rPr>
        <w:t>，</w:t>
      </w:r>
      <w:r w:rsidRPr="000E62DA">
        <w:rPr>
          <w:rFonts w:ascii="Microsoft YaHei UI" w:eastAsia="Microsoft YaHei UI" w:hint="eastAsia"/>
          <w:b/>
          <w:sz w:val="28"/>
        </w:rPr>
        <w:t>相關規範請遵循衛生福利部</w:t>
      </w:r>
      <w:r w:rsidR="000E62DA" w:rsidRPr="000E62DA">
        <w:rPr>
          <w:rFonts w:ascii="Microsoft YaHei UI" w:eastAsia="Microsoft YaHei UI" w:hint="eastAsia"/>
          <w:b/>
          <w:sz w:val="28"/>
        </w:rPr>
        <w:t>之</w:t>
      </w:r>
      <w:r w:rsidRPr="000E62DA">
        <w:rPr>
          <w:rFonts w:ascii="Microsoft YaHei UI" w:eastAsia="Microsoft YaHei UI" w:hint="eastAsia"/>
          <w:b/>
          <w:sz w:val="28"/>
        </w:rPr>
        <w:t>公告</w:t>
      </w:r>
      <w:r w:rsidR="000E62DA" w:rsidRPr="000E62DA">
        <w:rPr>
          <w:rFonts w:ascii="Microsoft YaHei UI" w:eastAsia="Microsoft YaHei UI" w:hint="eastAsia"/>
          <w:b/>
          <w:sz w:val="28"/>
        </w:rPr>
        <w:t>。</w:t>
      </w:r>
    </w:p>
    <w:p w:rsidR="00B92DD0" w:rsidRDefault="000E62DA">
      <w:pPr>
        <w:spacing w:before="3"/>
        <w:ind w:left="970"/>
        <w:jc w:val="both"/>
        <w:rPr>
          <w:rFonts w:ascii="Microsoft YaHei UI" w:eastAsia="Microsoft YaHei UI"/>
          <w:b/>
          <w:sz w:val="28"/>
        </w:rPr>
      </w:pPr>
      <w:r w:rsidRPr="000E62DA">
        <w:rPr>
          <w:rFonts w:ascii="Microsoft YaHei UI" w:eastAsia="Microsoft YaHei UI" w:hint="eastAsia"/>
          <w:b/>
          <w:sz w:val="28"/>
        </w:rPr>
        <w:t>四</w:t>
      </w:r>
      <w:r w:rsidR="00E0500D" w:rsidRPr="000E62DA">
        <w:rPr>
          <w:rFonts w:ascii="Microsoft YaHei UI" w:eastAsia="Microsoft YaHei UI" w:hint="eastAsia"/>
          <w:b/>
          <w:sz w:val="28"/>
        </w:rPr>
        <w:t xml:space="preserve">、依嚴重特殊傳染性肺炎防治及紓困振興特別條例第 </w:t>
      </w:r>
      <w:r w:rsidR="00E0500D" w:rsidRPr="000E62DA">
        <w:rPr>
          <w:rFonts w:ascii="Microsoft YaHei UI" w:eastAsia="Microsoft YaHei UI"/>
          <w:b/>
          <w:sz w:val="28"/>
        </w:rPr>
        <w:t xml:space="preserve">8 </w:t>
      </w:r>
      <w:r w:rsidR="00E0500D">
        <w:rPr>
          <w:rFonts w:ascii="Microsoft YaHei UI" w:eastAsia="Microsoft YaHei UI" w:hint="eastAsia"/>
          <w:b/>
          <w:sz w:val="28"/>
        </w:rPr>
        <w:t>條及傳染病防治法第</w:t>
      </w:r>
    </w:p>
    <w:p w:rsidR="00B92DD0" w:rsidRPr="000E62DA" w:rsidRDefault="00E0500D">
      <w:pPr>
        <w:pStyle w:val="1"/>
        <w:spacing w:before="2"/>
        <w:ind w:right="987"/>
        <w:jc w:val="both"/>
        <w:rPr>
          <w:rFonts w:hAnsi="SimSun" w:cs="SimSun"/>
          <w:bCs w:val="0"/>
          <w:szCs w:val="22"/>
        </w:rPr>
      </w:pPr>
      <w:r w:rsidRPr="000E62DA">
        <w:rPr>
          <w:rFonts w:hAnsi="SimSun" w:cs="SimSun"/>
          <w:bCs w:val="0"/>
          <w:szCs w:val="22"/>
        </w:rPr>
        <w:t>48 條，隔離或自主</w:t>
      </w:r>
      <w:r w:rsidR="000E62DA" w:rsidRPr="000E62DA">
        <w:rPr>
          <w:rFonts w:hAnsi="SimSun" w:cs="SimSun" w:hint="eastAsia"/>
          <w:bCs w:val="0"/>
          <w:szCs w:val="22"/>
        </w:rPr>
        <w:t>防疫</w:t>
      </w:r>
      <w:r w:rsidRPr="000E62DA">
        <w:rPr>
          <w:rFonts w:hAnsi="SimSun" w:cs="SimSun"/>
          <w:bCs w:val="0"/>
          <w:szCs w:val="22"/>
        </w:rPr>
        <w:t>對象</w:t>
      </w:r>
      <w:proofErr w:type="gramStart"/>
      <w:r w:rsidRPr="000E62DA">
        <w:rPr>
          <w:rFonts w:hAnsi="SimSun" w:cs="SimSun"/>
          <w:bCs w:val="0"/>
          <w:szCs w:val="22"/>
        </w:rPr>
        <w:t>資訊均上傳</w:t>
      </w:r>
      <w:proofErr w:type="gramEnd"/>
      <w:r w:rsidRPr="000E62DA">
        <w:rPr>
          <w:rFonts w:hAnsi="SimSun" w:cs="SimSun"/>
          <w:bCs w:val="0"/>
          <w:szCs w:val="22"/>
        </w:rPr>
        <w:t>至全民健康保險醫療資訊雲端查詢系統提示，以因應 COVID-19 防治</w:t>
      </w:r>
      <w:proofErr w:type="gramStart"/>
      <w:r w:rsidRPr="000E62DA">
        <w:rPr>
          <w:rFonts w:hAnsi="SimSun" w:cs="SimSun"/>
          <w:bCs w:val="0"/>
          <w:szCs w:val="22"/>
        </w:rPr>
        <w:t>採</w:t>
      </w:r>
      <w:proofErr w:type="gramEnd"/>
      <w:r w:rsidRPr="000E62DA">
        <w:rPr>
          <w:rFonts w:hAnsi="SimSun" w:cs="SimSun"/>
          <w:bCs w:val="0"/>
          <w:szCs w:val="22"/>
        </w:rPr>
        <w:t>行必要防範作為，保障國內防疫安全。</w:t>
      </w:r>
    </w:p>
    <w:p w:rsidR="00B92DD0" w:rsidRDefault="000E62DA">
      <w:pPr>
        <w:spacing w:before="6"/>
        <w:ind w:left="970"/>
        <w:rPr>
          <w:rFonts w:ascii="Microsoft YaHei UI" w:eastAsia="Microsoft YaHei UI"/>
          <w:b/>
          <w:sz w:val="28"/>
        </w:rPr>
      </w:pPr>
      <w:r w:rsidRPr="000E62DA">
        <w:rPr>
          <w:rFonts w:ascii="Microsoft YaHei UI" w:eastAsia="Microsoft YaHei UI" w:hint="eastAsia"/>
          <w:b/>
          <w:sz w:val="28"/>
        </w:rPr>
        <w:t>五</w:t>
      </w:r>
      <w:r w:rsidR="00E0500D">
        <w:rPr>
          <w:rFonts w:ascii="Microsoft YaHei UI" w:eastAsia="Microsoft YaHei UI" w:hint="eastAsia"/>
          <w:b/>
          <w:sz w:val="28"/>
        </w:rPr>
        <w:t>、其他注意事項</w:t>
      </w:r>
      <w:r w:rsidR="00992CA9">
        <w:rPr>
          <w:rFonts w:asciiTheme="minorEastAsia" w:eastAsiaTheme="minorEastAsia" w:hAnsiTheme="minorEastAsia" w:hint="eastAsia"/>
          <w:b/>
          <w:sz w:val="28"/>
        </w:rPr>
        <w:t>：</w:t>
      </w:r>
    </w:p>
    <w:p w:rsidR="00B92DD0" w:rsidRDefault="00E0500D">
      <w:pPr>
        <w:pStyle w:val="a3"/>
        <w:spacing w:before="77" w:line="333" w:lineRule="auto"/>
        <w:ind w:left="1964" w:right="812" w:hanging="908"/>
        <w:jc w:val="both"/>
      </w:pPr>
      <w:r>
        <w:t>（一）</w:t>
      </w:r>
      <w:r>
        <w:rPr>
          <w:spacing w:val="-18"/>
        </w:rPr>
        <w:t xml:space="preserve"> 請維持手部清潔，保持經常洗手習慣，原則上可以使用肥皂和清水或酒精</w:t>
      </w:r>
      <w:r>
        <w:rPr>
          <w:spacing w:val="-15"/>
        </w:rPr>
        <w:t>性</w:t>
      </w:r>
      <w:proofErr w:type="gramStart"/>
      <w:r>
        <w:rPr>
          <w:spacing w:val="-15"/>
        </w:rPr>
        <w:t>乾洗手液進行</w:t>
      </w:r>
      <w:proofErr w:type="gramEnd"/>
      <w:r>
        <w:rPr>
          <w:spacing w:val="-15"/>
        </w:rPr>
        <w:t>手部清潔。另應注意儘量不要用手直接碰觸眼睛、鼻子和</w:t>
      </w:r>
      <w:r>
        <w:t>嘴巴。手部接觸到呼吸道分泌物時，請用肥皂及</w:t>
      </w:r>
      <w:proofErr w:type="gramStart"/>
      <w:r>
        <w:t>清水搓手並</w:t>
      </w:r>
      <w:proofErr w:type="gramEnd"/>
      <w:r>
        <w:t>澈底洗淨。</w:t>
      </w:r>
    </w:p>
    <w:p w:rsidR="00B92DD0" w:rsidRDefault="00E0500D">
      <w:pPr>
        <w:pStyle w:val="a3"/>
        <w:spacing w:before="4" w:line="336" w:lineRule="auto"/>
        <w:ind w:left="1964" w:right="812" w:hanging="908"/>
        <w:jc w:val="both"/>
      </w:pPr>
      <w:r>
        <w:t>（二）</w:t>
      </w:r>
      <w:r>
        <w:rPr>
          <w:spacing w:val="-17"/>
        </w:rPr>
        <w:t xml:space="preserve"> 如您於取消隔離日後有出境或出國需要，請攜帶本通知書，以免移民署人</w:t>
      </w:r>
      <w:r>
        <w:t>員因註記系統的時間誤差，延誤您通關時間。</w:t>
      </w:r>
    </w:p>
    <w:p w:rsidR="00992CA9" w:rsidRDefault="00E0500D" w:rsidP="00992CA9">
      <w:pPr>
        <w:pStyle w:val="a3"/>
        <w:spacing w:line="355" w:lineRule="exact"/>
        <w:ind w:left="1057"/>
        <w:jc w:val="both"/>
        <w:rPr>
          <w:rFonts w:eastAsiaTheme="minorEastAsia"/>
          <w:sz w:val="16"/>
          <w:szCs w:val="16"/>
        </w:rPr>
      </w:pPr>
      <w:r>
        <w:t>（三）</w:t>
      </w:r>
      <w:r>
        <w:rPr>
          <w:spacing w:val="-14"/>
        </w:rPr>
        <w:t xml:space="preserve"> 如需心理諮詢服務，可撥打 </w:t>
      </w:r>
      <w:r>
        <w:rPr>
          <w:rFonts w:ascii="Times New Roman" w:eastAsia="Times New Roman"/>
        </w:rPr>
        <w:t>24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12"/>
        </w:rPr>
        <w:t xml:space="preserve">小時免付費 </w:t>
      </w:r>
      <w:r>
        <w:rPr>
          <w:rFonts w:ascii="Times New Roman" w:eastAsia="Times New Roman"/>
        </w:rPr>
        <w:t>1925</w:t>
      </w:r>
      <w:r>
        <w:rPr>
          <w:rFonts w:ascii="Times New Roman" w:eastAsia="Times New Roman"/>
          <w:spacing w:val="-1"/>
        </w:rPr>
        <w:t xml:space="preserve"> </w:t>
      </w:r>
      <w:r>
        <w:t>安心專線。</w:t>
      </w:r>
    </w:p>
    <w:p w:rsidR="00992CA9" w:rsidRPr="00992CA9" w:rsidRDefault="00992CA9" w:rsidP="00992CA9">
      <w:pPr>
        <w:pStyle w:val="a3"/>
        <w:spacing w:line="355" w:lineRule="exact"/>
        <w:ind w:left="1057"/>
        <w:jc w:val="both"/>
        <w:rPr>
          <w:rFonts w:eastAsiaTheme="minorEastAsia"/>
          <w:sz w:val="16"/>
          <w:szCs w:val="16"/>
        </w:rPr>
      </w:pPr>
    </w:p>
    <w:p w:rsidR="00992CA9" w:rsidRDefault="00992CA9" w:rsidP="00992CA9">
      <w:pPr>
        <w:ind w:left="1114"/>
        <w:rPr>
          <w:rFonts w:ascii="Microsoft YaHei UI" w:eastAsia="Microsoft YaHei UI"/>
          <w:b/>
          <w:sz w:val="24"/>
        </w:rPr>
      </w:pPr>
      <w:r>
        <w:rPr>
          <w:noProof/>
        </w:rPr>
        <w:drawing>
          <wp:anchor distT="0" distB="0" distL="0" distR="0" simplePos="0" relativeHeight="487589888" behindDoc="0" locked="0" layoutInCell="1" allowOverlap="1" wp14:anchorId="30C577E1" wp14:editId="2294C948">
            <wp:simplePos x="0" y="0"/>
            <wp:positionH relativeFrom="page">
              <wp:posOffset>4724188</wp:posOffset>
            </wp:positionH>
            <wp:positionV relativeFrom="paragraph">
              <wp:posOffset>63164</wp:posOffset>
            </wp:positionV>
            <wp:extent cx="790998" cy="790998"/>
            <wp:effectExtent l="0" t="0" r="0" b="0"/>
            <wp:wrapNone/>
            <wp:docPr id="11" name="image1.png" descr="http://s05.calm9.com/qrcode/2021-02/85Y5HRAG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98" cy="790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int="eastAsia"/>
          <w:b/>
          <w:sz w:val="24"/>
        </w:rPr>
        <w:t>衛生福利部公告：</w:t>
      </w:r>
    </w:p>
    <w:p w:rsidR="00992CA9" w:rsidRDefault="00992CA9" w:rsidP="00992CA9">
      <w:pPr>
        <w:spacing w:before="48"/>
        <w:ind w:left="1114"/>
        <w:rPr>
          <w:sz w:val="24"/>
        </w:rPr>
      </w:pPr>
      <w:r>
        <w:rPr>
          <w:sz w:val="24"/>
        </w:rPr>
        <w:t>「居家隔離及居家檢疫對象應遵守及注意事項」</w:t>
      </w:r>
    </w:p>
    <w:p w:rsidR="00992CA9" w:rsidRDefault="00992CA9" w:rsidP="00992CA9">
      <w:pPr>
        <w:spacing w:before="103"/>
        <w:ind w:left="1114"/>
        <w:rPr>
          <w:sz w:val="24"/>
        </w:rPr>
      </w:pPr>
      <w:r>
        <w:rPr>
          <w:sz w:val="24"/>
        </w:rPr>
        <w:t>「自主健康管理對象應遵守及注意事項」</w:t>
      </w:r>
    </w:p>
    <w:p w:rsidR="00992CA9" w:rsidRDefault="00992CA9" w:rsidP="00992CA9">
      <w:pPr>
        <w:pStyle w:val="a3"/>
        <w:rPr>
          <w:sz w:val="35"/>
        </w:rPr>
      </w:pPr>
    </w:p>
    <w:p w:rsidR="00992CA9" w:rsidRDefault="00992CA9" w:rsidP="00992CA9">
      <w:pPr>
        <w:tabs>
          <w:tab w:val="left" w:pos="6222"/>
        </w:tabs>
        <w:ind w:left="1114"/>
        <w:rPr>
          <w:rFonts w:ascii="Microsoft YaHei UI" w:eastAsia="Microsoft YaHei UI"/>
          <w:b/>
          <w:sz w:val="24"/>
        </w:rPr>
      </w:pPr>
      <w:r>
        <w:rPr>
          <w:rFonts w:ascii="Microsoft YaHei UI" w:eastAsia="Microsoft YaHei UI" w:hint="eastAsia"/>
          <w:b/>
          <w:color w:val="FF0000"/>
          <w:sz w:val="24"/>
        </w:rPr>
        <w:t>「健康益友</w:t>
      </w:r>
      <w:r>
        <w:rPr>
          <w:rFonts w:ascii="Microsoft YaHei UI" w:eastAsia="Microsoft YaHei UI" w:hint="eastAsia"/>
          <w:b/>
          <w:color w:val="FF0000"/>
          <w:spacing w:val="-12"/>
          <w:sz w:val="24"/>
        </w:rPr>
        <w:t xml:space="preserve"> </w:t>
      </w:r>
      <w:r>
        <w:rPr>
          <w:rFonts w:ascii="Times New Roman" w:eastAsia="Times New Roman"/>
          <w:b/>
          <w:color w:val="FF0000"/>
          <w:sz w:val="24"/>
        </w:rPr>
        <w:t>APP</w:t>
      </w:r>
      <w:r>
        <w:rPr>
          <w:rFonts w:ascii="Microsoft YaHei UI" w:eastAsia="Microsoft YaHei UI" w:hint="eastAsia"/>
          <w:b/>
          <w:color w:val="FF0000"/>
          <w:sz w:val="24"/>
        </w:rPr>
        <w:t>」</w:t>
      </w:r>
      <w:proofErr w:type="spellStart"/>
      <w:r>
        <w:rPr>
          <w:rFonts w:ascii="Times New Roman" w:eastAsia="Times New Roman"/>
          <w:b/>
          <w:color w:val="FF0000"/>
          <w:sz w:val="24"/>
        </w:rPr>
        <w:t>Eucare</w:t>
      </w:r>
      <w:proofErr w:type="spellEnd"/>
      <w:r>
        <w:rPr>
          <w:rFonts w:ascii="Times New Roman" w:eastAsia="Times New Roman"/>
          <w:b/>
          <w:color w:val="FF0000"/>
          <w:spacing w:val="-15"/>
          <w:sz w:val="24"/>
        </w:rPr>
        <w:t xml:space="preserve"> </w:t>
      </w:r>
      <w:r>
        <w:rPr>
          <w:rFonts w:ascii="Times New Roman" w:eastAsia="Times New Roman"/>
          <w:b/>
          <w:color w:val="FF0000"/>
          <w:sz w:val="24"/>
        </w:rPr>
        <w:t>App</w:t>
      </w:r>
      <w:r>
        <w:rPr>
          <w:rFonts w:ascii="Times New Roman" w:eastAsia="Times New Roman"/>
          <w:b/>
          <w:color w:val="FF0000"/>
          <w:sz w:val="24"/>
        </w:rPr>
        <w:tab/>
      </w:r>
      <w:r>
        <w:rPr>
          <w:rFonts w:ascii="Microsoft YaHei UI" w:eastAsia="Microsoft YaHei UI" w:hint="eastAsia"/>
          <w:b/>
          <w:color w:val="FF0000"/>
          <w:sz w:val="24"/>
        </w:rPr>
        <w:t>居家隔離及檢疫期間檢測措施說明</w:t>
      </w:r>
    </w:p>
    <w:p w:rsidR="00992CA9" w:rsidRDefault="00992CA9" w:rsidP="00992CA9">
      <w:pPr>
        <w:pStyle w:val="a3"/>
        <w:rPr>
          <w:rFonts w:ascii="Microsoft YaHei U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FAA121" wp14:editId="6A043DE3">
                <wp:simplePos x="0" y="0"/>
                <wp:positionH relativeFrom="page">
                  <wp:posOffset>834390</wp:posOffset>
                </wp:positionH>
                <wp:positionV relativeFrom="paragraph">
                  <wp:posOffset>104140</wp:posOffset>
                </wp:positionV>
                <wp:extent cx="2244725" cy="10490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2"/>
                              <w:gridCol w:w="1722"/>
                            </w:tblGrid>
                            <w:tr w:rsidR="00992CA9">
                              <w:trPr>
                                <w:trHeight w:val="336"/>
                              </w:trPr>
                              <w:tc>
                                <w:tcPr>
                                  <w:tcW w:w="1812" w:type="dxa"/>
                                </w:tcPr>
                                <w:p w:rsidR="00992CA9" w:rsidRDefault="00992CA9">
                                  <w:pPr>
                                    <w:pStyle w:val="TableParagraph"/>
                                    <w:spacing w:before="0" w:line="281" w:lineRule="exact"/>
                                    <w:ind w:left="541"/>
                                    <w:rPr>
                                      <w:rFonts w:ascii="SimSun" w:eastAsia="SimSu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IOS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24"/>
                                    </w:rPr>
                                    <w:t>版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992CA9" w:rsidRDefault="00992CA9">
                                  <w:pPr>
                                    <w:pStyle w:val="TableParagraph"/>
                                    <w:spacing w:before="0" w:line="281" w:lineRule="exact"/>
                                    <w:ind w:left="366"/>
                                    <w:rPr>
                                      <w:rFonts w:ascii="SimSun" w:eastAsia="SimSu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Android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int="eastAsia"/>
                                      <w:sz w:val="24"/>
                                    </w:rPr>
                                    <w:t>版</w:t>
                                  </w:r>
                                </w:p>
                              </w:tc>
                            </w:tr>
                            <w:tr w:rsidR="00992CA9">
                              <w:trPr>
                                <w:trHeight w:val="1315"/>
                              </w:trPr>
                              <w:tc>
                                <w:tcPr>
                                  <w:tcW w:w="1812" w:type="dxa"/>
                                </w:tcPr>
                                <w:p w:rsidR="00992CA9" w:rsidRDefault="00992CA9">
                                  <w:pPr>
                                    <w:pStyle w:val="TableParagraph"/>
                                    <w:spacing w:before="15"/>
                                    <w:ind w:left="0"/>
                                    <w:rPr>
                                      <w:b/>
                                      <w:sz w:val="6"/>
                                    </w:rPr>
                                  </w:pPr>
                                </w:p>
                                <w:p w:rsidR="00992CA9" w:rsidRDefault="00992CA9">
                                  <w:pPr>
                                    <w:pStyle w:val="TableParagraph"/>
                                    <w:spacing w:before="0"/>
                                    <w:ind w:left="2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DE55583" wp14:editId="120E6E1D">
                                        <wp:extent cx="809440" cy="733044"/>
                                        <wp:effectExtent l="0" t="0" r="0" b="0"/>
                                        <wp:docPr id="1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9440" cy="7330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992CA9" w:rsidRDefault="00992CA9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  <w:sz w:val="5"/>
                                    </w:rPr>
                                  </w:pPr>
                                </w:p>
                                <w:p w:rsidR="00992CA9" w:rsidRDefault="00992CA9">
                                  <w:pPr>
                                    <w:pStyle w:val="TableParagraph"/>
                                    <w:spacing w:before="0"/>
                                    <w:ind w:left="3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EA31B30" wp14:editId="6256D34E">
                                        <wp:extent cx="761237" cy="761238"/>
                                        <wp:effectExtent l="0" t="0" r="0" b="0"/>
                                        <wp:docPr id="14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1237" cy="7612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92CA9" w:rsidRDefault="00992CA9" w:rsidP="00992C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AA1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7pt;margin-top:8.2pt;width:176.75pt;height:82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2"/>
                        <w:gridCol w:w="1722"/>
                      </w:tblGrid>
                      <w:tr w:rsidR="00992CA9">
                        <w:trPr>
                          <w:trHeight w:val="336"/>
                        </w:trPr>
                        <w:tc>
                          <w:tcPr>
                            <w:tcW w:w="1812" w:type="dxa"/>
                          </w:tcPr>
                          <w:p w:rsidR="00992CA9" w:rsidRDefault="00992CA9">
                            <w:pPr>
                              <w:pStyle w:val="TableParagraph"/>
                              <w:spacing w:before="0" w:line="281" w:lineRule="exact"/>
                              <w:ind w:left="541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IOS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24"/>
                              </w:rPr>
                              <w:t>版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992CA9" w:rsidRDefault="00992CA9">
                            <w:pPr>
                              <w:pStyle w:val="TableParagraph"/>
                              <w:spacing w:before="0" w:line="281" w:lineRule="exact"/>
                              <w:ind w:left="366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Android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24"/>
                              </w:rPr>
                              <w:t>版</w:t>
                            </w:r>
                          </w:p>
                        </w:tc>
                      </w:tr>
                      <w:tr w:rsidR="00992CA9">
                        <w:trPr>
                          <w:trHeight w:val="1315"/>
                        </w:trPr>
                        <w:tc>
                          <w:tcPr>
                            <w:tcW w:w="1812" w:type="dxa"/>
                          </w:tcPr>
                          <w:p w:rsidR="00992CA9" w:rsidRDefault="00992CA9">
                            <w:pPr>
                              <w:pStyle w:val="TableParagraph"/>
                              <w:spacing w:before="15"/>
                              <w:ind w:left="0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992CA9" w:rsidRDefault="00992CA9">
                            <w:pPr>
                              <w:pStyle w:val="TableParagraph"/>
                              <w:spacing w:before="0"/>
                              <w:ind w:left="22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DE55583" wp14:editId="120E6E1D">
                                  <wp:extent cx="809440" cy="733044"/>
                                  <wp:effectExtent l="0" t="0" r="0" b="0"/>
                                  <wp:docPr id="1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440" cy="733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 w:rsidR="00992CA9" w:rsidRDefault="00992CA9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  <w:sz w:val="5"/>
                              </w:rPr>
                            </w:pPr>
                          </w:p>
                          <w:p w:rsidR="00992CA9" w:rsidRDefault="00992CA9">
                            <w:pPr>
                              <w:pStyle w:val="TableParagraph"/>
                              <w:spacing w:before="0"/>
                              <w:ind w:left="30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EA31B30" wp14:editId="6256D34E">
                                  <wp:extent cx="761237" cy="761238"/>
                                  <wp:effectExtent l="0" t="0" r="0" b="0"/>
                                  <wp:docPr id="14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237" cy="761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92CA9" w:rsidRDefault="00992CA9" w:rsidP="00992CA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0912" behindDoc="0" locked="0" layoutInCell="1" allowOverlap="1" wp14:anchorId="3FC71192" wp14:editId="52F9DB4A">
            <wp:simplePos x="0" y="0"/>
            <wp:positionH relativeFrom="page">
              <wp:posOffset>4741828</wp:posOffset>
            </wp:positionH>
            <wp:positionV relativeFrom="paragraph">
              <wp:posOffset>227603</wp:posOffset>
            </wp:positionV>
            <wp:extent cx="788670" cy="788670"/>
            <wp:effectExtent l="0" t="0" r="0" b="0"/>
            <wp:wrapTopAndBottom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CA9" w:rsidRPr="00992CA9" w:rsidRDefault="00992CA9" w:rsidP="00992CA9">
      <w:pPr>
        <w:pStyle w:val="a3"/>
        <w:spacing w:line="355" w:lineRule="exact"/>
        <w:jc w:val="both"/>
        <w:rPr>
          <w:rFonts w:eastAsiaTheme="minorEastAsia"/>
        </w:rPr>
        <w:sectPr w:rsidR="00992CA9" w:rsidRPr="00992CA9" w:rsidSect="00992CA9">
          <w:pgSz w:w="11910" w:h="16840"/>
          <w:pgMar w:top="760" w:right="249" w:bottom="278" w:left="238" w:header="573" w:footer="0" w:gutter="0"/>
          <w:cols w:space="720"/>
        </w:sectPr>
      </w:pPr>
    </w:p>
    <w:p w:rsidR="00B92DD0" w:rsidRDefault="00B92DD0">
      <w:pPr>
        <w:pStyle w:val="a3"/>
        <w:spacing w:before="7"/>
        <w:rPr>
          <w:rFonts w:ascii="Microsoft YaHei UI"/>
          <w:b/>
          <w:sz w:val="22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5154"/>
      </w:tblGrid>
      <w:tr w:rsidR="00B92DD0" w:rsidTr="00907F39">
        <w:trPr>
          <w:trHeight w:val="571"/>
        </w:trPr>
        <w:tc>
          <w:tcPr>
            <w:tcW w:w="4717" w:type="dxa"/>
          </w:tcPr>
          <w:p w:rsidR="00B92DD0" w:rsidRDefault="00E0500D">
            <w:pPr>
              <w:pStyle w:val="TableParagraph"/>
              <w:tabs>
                <w:tab w:val="left" w:pos="4521"/>
              </w:tabs>
              <w:spacing w:before="225" w:line="314" w:lineRule="exact"/>
              <w:ind w:left="28" w:right="-44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rFonts w:ascii="SimSun" w:eastAsia="SimSun" w:hint="eastAsia"/>
                <w:w w:val="95"/>
                <w:sz w:val="26"/>
              </w:rPr>
              <w:t>個案</w:t>
            </w:r>
            <w:r>
              <w:rPr>
                <w:rFonts w:ascii="SimSun" w:eastAsia="SimSun" w:hint="eastAsia"/>
                <w:spacing w:val="45"/>
                <w:w w:val="95"/>
                <w:sz w:val="26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26"/>
              </w:rPr>
              <w:t>ID/</w:t>
            </w:r>
            <w:r>
              <w:rPr>
                <w:rFonts w:ascii="SimSun" w:eastAsia="SimSun" w:hint="eastAsia"/>
                <w:w w:val="95"/>
                <w:sz w:val="26"/>
              </w:rPr>
              <w:t>護照號碼：</w:t>
            </w:r>
            <w:r>
              <w:rPr>
                <w:rFonts w:ascii="SimSun" w:eastAsia="SimSun" w:hint="eastAsia"/>
                <w:spacing w:val="2"/>
                <w:sz w:val="26"/>
              </w:rPr>
              <w:t xml:space="preserve"> </w:t>
            </w:r>
            <w:r>
              <w:rPr>
                <w:rFonts w:ascii="Times New Roman" w:eastAsia="Times New Roman"/>
                <w:w w:val="99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</w:p>
        </w:tc>
        <w:tc>
          <w:tcPr>
            <w:tcW w:w="5153" w:type="dxa"/>
          </w:tcPr>
          <w:p w:rsidR="00B92DD0" w:rsidRDefault="00E0500D">
            <w:pPr>
              <w:pStyle w:val="TableParagraph"/>
              <w:tabs>
                <w:tab w:val="left" w:pos="2238"/>
                <w:tab w:val="left" w:pos="3017"/>
                <w:tab w:val="left" w:pos="3797"/>
              </w:tabs>
              <w:spacing w:before="225" w:line="314" w:lineRule="exact"/>
              <w:ind w:left="158"/>
              <w:rPr>
                <w:rFonts w:ascii="SimSun" w:eastAsia="SimSun"/>
                <w:sz w:val="26"/>
              </w:rPr>
            </w:pPr>
            <w:r>
              <w:rPr>
                <w:rFonts w:ascii="SimSun" w:eastAsia="SimSun" w:hint="eastAsia"/>
                <w:sz w:val="26"/>
              </w:rPr>
              <w:t>開始隔離日：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rFonts w:ascii="SimSun" w:eastAsia="SimSun" w:hint="eastAsia"/>
                <w:sz w:val="26"/>
              </w:rPr>
              <w:t>年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rFonts w:ascii="SimSun" w:eastAsia="SimSun" w:hint="eastAsia"/>
                <w:sz w:val="26"/>
              </w:rPr>
              <w:t>月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rFonts w:ascii="SimSun" w:eastAsia="SimSun" w:hint="eastAsia"/>
                <w:sz w:val="26"/>
              </w:rPr>
              <w:t>日</w:t>
            </w:r>
          </w:p>
        </w:tc>
      </w:tr>
      <w:tr w:rsidR="00B92DD0" w:rsidTr="00907F39">
        <w:trPr>
          <w:trHeight w:val="573"/>
        </w:trPr>
        <w:tc>
          <w:tcPr>
            <w:tcW w:w="4717" w:type="dxa"/>
          </w:tcPr>
          <w:p w:rsidR="00B92DD0" w:rsidRDefault="00E0500D">
            <w:pPr>
              <w:pStyle w:val="TableParagraph"/>
              <w:tabs>
                <w:tab w:val="left" w:pos="4509"/>
              </w:tabs>
              <w:spacing w:before="224" w:line="317" w:lineRule="exact"/>
              <w:ind w:left="28" w:right="-44"/>
              <w:jc w:val="center"/>
              <w:rPr>
                <w:rFonts w:ascii="Times New Roman" w:eastAsia="Times New Roman"/>
                <w:sz w:val="26"/>
              </w:rPr>
            </w:pPr>
            <w:r>
              <w:rPr>
                <w:rFonts w:ascii="SimSun" w:eastAsia="SimSun" w:hint="eastAsia"/>
                <w:w w:val="95"/>
                <w:sz w:val="26"/>
              </w:rPr>
              <w:t>電話：</w:t>
            </w:r>
            <w:r>
              <w:rPr>
                <w:rFonts w:ascii="Times New Roman" w:eastAsia="Times New Roman"/>
                <w:w w:val="95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</w:p>
        </w:tc>
        <w:tc>
          <w:tcPr>
            <w:tcW w:w="5153" w:type="dxa"/>
          </w:tcPr>
          <w:p w:rsidR="00B92DD0" w:rsidRDefault="00E0500D">
            <w:pPr>
              <w:pStyle w:val="TableParagraph"/>
              <w:tabs>
                <w:tab w:val="left" w:pos="2238"/>
                <w:tab w:val="left" w:pos="3017"/>
                <w:tab w:val="left" w:pos="3797"/>
              </w:tabs>
              <w:spacing w:before="224" w:line="317" w:lineRule="exact"/>
              <w:ind w:left="158"/>
              <w:rPr>
                <w:rFonts w:ascii="SimSun" w:eastAsia="SimSun"/>
                <w:sz w:val="26"/>
              </w:rPr>
            </w:pPr>
            <w:r>
              <w:rPr>
                <w:rFonts w:ascii="SimSun" w:eastAsia="SimSun" w:hint="eastAsia"/>
                <w:sz w:val="26"/>
              </w:rPr>
              <w:t>取消隔離日：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rFonts w:ascii="SimSun" w:eastAsia="SimSun" w:hint="eastAsia"/>
                <w:sz w:val="26"/>
              </w:rPr>
              <w:t>年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rFonts w:ascii="SimSun" w:eastAsia="SimSun" w:hint="eastAsia"/>
                <w:sz w:val="26"/>
              </w:rPr>
              <w:t>月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rFonts w:ascii="SimSun" w:eastAsia="SimSun" w:hint="eastAsia"/>
                <w:sz w:val="26"/>
              </w:rPr>
              <w:t>日</w:t>
            </w:r>
          </w:p>
        </w:tc>
      </w:tr>
      <w:tr w:rsidR="00B92DD0" w:rsidTr="00907F39">
        <w:trPr>
          <w:trHeight w:val="703"/>
        </w:trPr>
        <w:tc>
          <w:tcPr>
            <w:tcW w:w="9871" w:type="dxa"/>
            <w:gridSpan w:val="2"/>
          </w:tcPr>
          <w:p w:rsidR="00B92DD0" w:rsidRDefault="00E0500D">
            <w:pPr>
              <w:pStyle w:val="TableParagraph"/>
              <w:tabs>
                <w:tab w:val="left" w:pos="9060"/>
              </w:tabs>
              <w:spacing w:before="224"/>
              <w:ind w:left="28"/>
              <w:rPr>
                <w:rFonts w:ascii="Times New Roman" w:eastAsia="Times New Roman"/>
                <w:sz w:val="26"/>
              </w:rPr>
            </w:pPr>
            <w:r w:rsidRPr="00F52978">
              <w:rPr>
                <w:rFonts w:ascii="SimSun" w:eastAsia="SimSun" w:hint="eastAsia"/>
                <w:b/>
                <w:color w:val="FF0000"/>
                <w:w w:val="95"/>
                <w:sz w:val="26"/>
              </w:rPr>
              <w:t>隔離地址</w:t>
            </w:r>
            <w:r>
              <w:rPr>
                <w:rFonts w:ascii="SimSun" w:eastAsia="SimSun" w:hint="eastAsia"/>
                <w:w w:val="95"/>
                <w:sz w:val="26"/>
              </w:rPr>
              <w:t>：</w:t>
            </w:r>
            <w:r>
              <w:rPr>
                <w:rFonts w:ascii="Times New Roman" w:eastAsia="Times New Roman"/>
                <w:w w:val="95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</w:p>
        </w:tc>
      </w:tr>
      <w:tr w:rsidR="00E50A87" w:rsidTr="00A82041">
        <w:trPr>
          <w:trHeight w:val="3838"/>
        </w:trPr>
        <w:tc>
          <w:tcPr>
            <w:tcW w:w="9871" w:type="dxa"/>
            <w:gridSpan w:val="2"/>
          </w:tcPr>
          <w:p w:rsidR="00E50A87" w:rsidRDefault="00907F39" w:rsidP="00907F39">
            <w:pPr>
              <w:pStyle w:val="TableParagraph"/>
              <w:spacing w:before="0"/>
              <w:ind w:left="0" w:right="1931"/>
              <w:rPr>
                <w:rFonts w:ascii="SimSun" w:eastAsiaTheme="minorEastAsia" w:hAnsi="SimSun"/>
                <w:color w:val="767070"/>
                <w:w w:val="95"/>
                <w:sz w:val="26"/>
              </w:rPr>
            </w:pPr>
            <w:r>
              <w:rPr>
                <w:rFonts w:ascii="SimSun" w:eastAsiaTheme="minorEastAsia" w:hint="eastAsia"/>
                <w:sz w:val="26"/>
              </w:rPr>
              <w:t xml:space="preserve">                                                </w:t>
            </w:r>
            <w:r w:rsidRPr="00907F39">
              <w:rPr>
                <w:rFonts w:ascii="SimSun" w:eastAsia="SimSun" w:hAnsi="SimSun" w:hint="eastAsia"/>
                <w:sz w:val="26"/>
              </w:rPr>
              <w:t xml:space="preserve"> </w:t>
            </w:r>
            <w:r>
              <w:rPr>
                <w:rFonts w:ascii="SimSun" w:eastAsia="SimSun" w:hAnsi="SimSun"/>
                <w:sz w:val="26"/>
              </w:rPr>
              <w:br/>
            </w:r>
            <w:r>
              <w:rPr>
                <w:rFonts w:asciiTheme="minorEastAsia" w:eastAsiaTheme="minorEastAsia" w:hAnsiTheme="minorEastAsia" w:hint="eastAsia"/>
                <w:sz w:val="26"/>
              </w:rPr>
              <w:t xml:space="preserve">                                                                                              </w:t>
            </w:r>
            <w:r w:rsidRPr="00907F39">
              <w:rPr>
                <w:rFonts w:ascii="SimSun" w:eastAsia="SimSun" w:hAnsi="SimSun" w:hint="eastAsia"/>
                <w:sz w:val="26"/>
              </w:rPr>
              <w:t>學校</w:t>
            </w:r>
            <w:r w:rsidR="00E50A87" w:rsidRPr="00907F39">
              <w:rPr>
                <w:rFonts w:ascii="SimSun" w:eastAsia="SimSun" w:hAnsi="SimSun" w:hint="eastAsia"/>
                <w:color w:val="767070"/>
                <w:w w:val="95"/>
                <w:sz w:val="26"/>
              </w:rPr>
              <w:t>章戳</w:t>
            </w:r>
          </w:p>
          <w:p w:rsidR="00A82041" w:rsidRPr="00A82041" w:rsidRDefault="00A82041" w:rsidP="00A82041">
            <w:pPr>
              <w:pStyle w:val="TableParagraph"/>
              <w:spacing w:before="0"/>
              <w:ind w:left="0" w:right="2971"/>
              <w:jc w:val="center"/>
              <w:rPr>
                <w:rFonts w:ascii="SimSun" w:eastAsiaTheme="minorEastAsia" w:hAnsi="SimSun"/>
                <w:sz w:val="26"/>
              </w:rPr>
            </w:pPr>
            <w:r w:rsidRPr="00A82041">
              <w:rPr>
                <w:rFonts w:ascii="SimSun" w:eastAsiaTheme="minorEastAsia" w:hAnsi="SimSun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C6E78C9" wp14:editId="1A74EA0B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165735</wp:posOffset>
                      </wp:positionV>
                      <wp:extent cx="2680970" cy="1783080"/>
                      <wp:effectExtent l="0" t="0" r="5080" b="762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97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041" w:rsidRDefault="00A8204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40F95F" wp14:editId="25154018">
                                        <wp:extent cx="1908048" cy="1271016"/>
                                        <wp:effectExtent l="0" t="0" r="0" b="5715"/>
                                        <wp:docPr id="6" name="圖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0429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8048" cy="12710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78C9" id="文字方塊 2" o:spid="_x0000_s1027" type="#_x0000_t202" style="position:absolute;left:0;text-align:left;margin-left:259.2pt;margin-top:13.05pt;width:211.1pt;height:140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" stroked="f">
                      <v:textbox>
                        <w:txbxContent>
                          <w:p w14:paraId="452C0EAB" w14:textId="4A7B9353" w:rsidR="00A82041" w:rsidRDefault="00A820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0F95F" wp14:editId="25154018">
                                  <wp:extent cx="1908048" cy="1271016"/>
                                  <wp:effectExtent l="0" t="0" r="0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429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048" cy="1271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imSun" w:eastAsiaTheme="minorEastAsia" w:hAnsi="SimSun" w:hint="eastAsia"/>
                <w:sz w:val="26"/>
              </w:rPr>
              <w:t xml:space="preserve">             </w:t>
            </w:r>
          </w:p>
        </w:tc>
      </w:tr>
    </w:tbl>
    <w:p w:rsidR="00B92DD0" w:rsidRDefault="00B92DD0">
      <w:pPr>
        <w:pStyle w:val="a3"/>
        <w:spacing w:before="2"/>
        <w:rPr>
          <w:rFonts w:ascii="Microsoft YaHei UI"/>
          <w:b/>
          <w:sz w:val="13"/>
        </w:rPr>
      </w:pPr>
    </w:p>
    <w:p w:rsidR="00E50A87" w:rsidRPr="00945317" w:rsidRDefault="00A82041" w:rsidP="00945317">
      <w:pPr>
        <w:pStyle w:val="a5"/>
        <w:numPr>
          <w:ilvl w:val="0"/>
          <w:numId w:val="1"/>
        </w:numPr>
        <w:tabs>
          <w:tab w:val="left" w:pos="4693"/>
          <w:tab w:val="left" w:pos="5533"/>
          <w:tab w:val="left" w:pos="6374"/>
        </w:tabs>
        <w:spacing w:before="74" w:line="360" w:lineRule="auto"/>
        <w:ind w:right="809"/>
        <w:rPr>
          <w:rFonts w:hAnsi="Microsoft YaHei UI" w:cs="Microsoft YaHei UI"/>
          <w:w w:val="95"/>
          <w:sz w:val="26"/>
        </w:rPr>
      </w:pPr>
      <w:r>
        <w:rPr>
          <w:rFonts w:hAnsi="Microsoft YaHei UI" w:cs="Microsoft YaHei UI"/>
          <w:noProof/>
          <w:w w:val="95"/>
          <w:sz w:val="26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6258D95D" wp14:editId="05F6AAD5">
                <wp:simplePos x="0" y="0"/>
                <wp:positionH relativeFrom="page">
                  <wp:posOffset>4632325</wp:posOffset>
                </wp:positionH>
                <wp:positionV relativeFrom="paragraph">
                  <wp:posOffset>-1354455</wp:posOffset>
                </wp:positionV>
                <wp:extent cx="1228725" cy="1152525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1152525"/>
                        </a:xfrm>
                        <a:custGeom>
                          <a:avLst/>
                          <a:gdLst>
                            <a:gd name="T0" fmla="+- 0 7299 7295"/>
                            <a:gd name="T1" fmla="*/ T0 w 1935"/>
                            <a:gd name="T2" fmla="+- 0 -1300 -2133"/>
                            <a:gd name="T3" fmla="*/ -1300 h 1815"/>
                            <a:gd name="T4" fmla="+- 0 7324 7295"/>
                            <a:gd name="T5" fmla="*/ T4 w 1935"/>
                            <a:gd name="T6" fmla="+- 0 -1443 -2133"/>
                            <a:gd name="T7" fmla="*/ -1443 h 1815"/>
                            <a:gd name="T8" fmla="+- 0 7371 7295"/>
                            <a:gd name="T9" fmla="*/ T8 w 1935"/>
                            <a:gd name="T10" fmla="+- 0 -1578 -2133"/>
                            <a:gd name="T11" fmla="*/ -1578 h 1815"/>
                            <a:gd name="T12" fmla="+- 0 7440 7295"/>
                            <a:gd name="T13" fmla="*/ T12 w 1935"/>
                            <a:gd name="T14" fmla="+- 0 -1703 -2133"/>
                            <a:gd name="T15" fmla="*/ -1703 h 1815"/>
                            <a:gd name="T16" fmla="+- 0 7528 7295"/>
                            <a:gd name="T17" fmla="*/ T16 w 1935"/>
                            <a:gd name="T18" fmla="+- 0 -1816 -2133"/>
                            <a:gd name="T19" fmla="*/ -1816 h 1815"/>
                            <a:gd name="T20" fmla="+- 0 7633 7295"/>
                            <a:gd name="T21" fmla="*/ T20 w 1935"/>
                            <a:gd name="T22" fmla="+- 0 -1914 -2133"/>
                            <a:gd name="T23" fmla="*/ -1914 h 1815"/>
                            <a:gd name="T24" fmla="+- 0 7753 7295"/>
                            <a:gd name="T25" fmla="*/ T24 w 1935"/>
                            <a:gd name="T26" fmla="+- 0 -1997 -2133"/>
                            <a:gd name="T27" fmla="*/ -1997 h 1815"/>
                            <a:gd name="T28" fmla="+- 0 7886 7295"/>
                            <a:gd name="T29" fmla="*/ T28 w 1935"/>
                            <a:gd name="T30" fmla="+- 0 -2061 -2133"/>
                            <a:gd name="T31" fmla="*/ -2061 h 1815"/>
                            <a:gd name="T32" fmla="+- 0 8030 7295"/>
                            <a:gd name="T33" fmla="*/ T32 w 1935"/>
                            <a:gd name="T34" fmla="+- 0 -2106 -2133"/>
                            <a:gd name="T35" fmla="*/ -2106 h 1815"/>
                            <a:gd name="T36" fmla="+- 0 8184 7295"/>
                            <a:gd name="T37" fmla="*/ T36 w 1935"/>
                            <a:gd name="T38" fmla="+- 0 -2130 -2133"/>
                            <a:gd name="T39" fmla="*/ -2130 h 1815"/>
                            <a:gd name="T40" fmla="+- 0 8342 7295"/>
                            <a:gd name="T41" fmla="*/ T40 w 1935"/>
                            <a:gd name="T42" fmla="+- 0 -2130 -2133"/>
                            <a:gd name="T43" fmla="*/ -2130 h 1815"/>
                            <a:gd name="T44" fmla="+- 0 8496 7295"/>
                            <a:gd name="T45" fmla="*/ T44 w 1935"/>
                            <a:gd name="T46" fmla="+- 0 -2106 -2133"/>
                            <a:gd name="T47" fmla="*/ -2106 h 1815"/>
                            <a:gd name="T48" fmla="+- 0 8640 7295"/>
                            <a:gd name="T49" fmla="*/ T48 w 1935"/>
                            <a:gd name="T50" fmla="+- 0 -2061 -2133"/>
                            <a:gd name="T51" fmla="*/ -2061 h 1815"/>
                            <a:gd name="T52" fmla="+- 0 8773 7295"/>
                            <a:gd name="T53" fmla="*/ T52 w 1935"/>
                            <a:gd name="T54" fmla="+- 0 -1997 -2133"/>
                            <a:gd name="T55" fmla="*/ -1997 h 1815"/>
                            <a:gd name="T56" fmla="+- 0 8893 7295"/>
                            <a:gd name="T57" fmla="*/ T56 w 1935"/>
                            <a:gd name="T58" fmla="+- 0 -1914 -2133"/>
                            <a:gd name="T59" fmla="*/ -1914 h 1815"/>
                            <a:gd name="T60" fmla="+- 0 8998 7295"/>
                            <a:gd name="T61" fmla="*/ T60 w 1935"/>
                            <a:gd name="T62" fmla="+- 0 -1816 -2133"/>
                            <a:gd name="T63" fmla="*/ -1816 h 1815"/>
                            <a:gd name="T64" fmla="+- 0 9085 7295"/>
                            <a:gd name="T65" fmla="*/ T64 w 1935"/>
                            <a:gd name="T66" fmla="+- 0 -1703 -2133"/>
                            <a:gd name="T67" fmla="*/ -1703 h 1815"/>
                            <a:gd name="T68" fmla="+- 0 9154 7295"/>
                            <a:gd name="T69" fmla="*/ T68 w 1935"/>
                            <a:gd name="T70" fmla="+- 0 -1578 -2133"/>
                            <a:gd name="T71" fmla="*/ -1578 h 1815"/>
                            <a:gd name="T72" fmla="+- 0 9202 7295"/>
                            <a:gd name="T73" fmla="*/ T72 w 1935"/>
                            <a:gd name="T74" fmla="+- 0 -1443 -2133"/>
                            <a:gd name="T75" fmla="*/ -1443 h 1815"/>
                            <a:gd name="T76" fmla="+- 0 9227 7295"/>
                            <a:gd name="T77" fmla="*/ T76 w 1935"/>
                            <a:gd name="T78" fmla="+- 0 -1300 -2133"/>
                            <a:gd name="T79" fmla="*/ -1300 h 1815"/>
                            <a:gd name="T80" fmla="+- 0 9227 7295"/>
                            <a:gd name="T81" fmla="*/ T80 w 1935"/>
                            <a:gd name="T82" fmla="+- 0 -1151 -2133"/>
                            <a:gd name="T83" fmla="*/ -1151 h 1815"/>
                            <a:gd name="T84" fmla="+- 0 9202 7295"/>
                            <a:gd name="T85" fmla="*/ T84 w 1935"/>
                            <a:gd name="T86" fmla="+- 0 -1007 -2133"/>
                            <a:gd name="T87" fmla="*/ -1007 h 1815"/>
                            <a:gd name="T88" fmla="+- 0 9154 7295"/>
                            <a:gd name="T89" fmla="*/ T88 w 1935"/>
                            <a:gd name="T90" fmla="+- 0 -872 -2133"/>
                            <a:gd name="T91" fmla="*/ -872 h 1815"/>
                            <a:gd name="T92" fmla="+- 0 9085 7295"/>
                            <a:gd name="T93" fmla="*/ T92 w 1935"/>
                            <a:gd name="T94" fmla="+- 0 -747 -2133"/>
                            <a:gd name="T95" fmla="*/ -747 h 1815"/>
                            <a:gd name="T96" fmla="+- 0 8998 7295"/>
                            <a:gd name="T97" fmla="*/ T96 w 1935"/>
                            <a:gd name="T98" fmla="+- 0 -635 -2133"/>
                            <a:gd name="T99" fmla="*/ -635 h 1815"/>
                            <a:gd name="T100" fmla="+- 0 8893 7295"/>
                            <a:gd name="T101" fmla="*/ T100 w 1935"/>
                            <a:gd name="T102" fmla="+- 0 -536 -2133"/>
                            <a:gd name="T103" fmla="*/ -536 h 1815"/>
                            <a:gd name="T104" fmla="+- 0 8773 7295"/>
                            <a:gd name="T105" fmla="*/ T104 w 1935"/>
                            <a:gd name="T106" fmla="+- 0 -454 -2133"/>
                            <a:gd name="T107" fmla="*/ -454 h 1815"/>
                            <a:gd name="T108" fmla="+- 0 8640 7295"/>
                            <a:gd name="T109" fmla="*/ T108 w 1935"/>
                            <a:gd name="T110" fmla="+- 0 -389 -2133"/>
                            <a:gd name="T111" fmla="*/ -389 h 1815"/>
                            <a:gd name="T112" fmla="+- 0 8496 7295"/>
                            <a:gd name="T113" fmla="*/ T112 w 1935"/>
                            <a:gd name="T114" fmla="+- 0 -344 -2133"/>
                            <a:gd name="T115" fmla="*/ -344 h 1815"/>
                            <a:gd name="T116" fmla="+- 0 8342 7295"/>
                            <a:gd name="T117" fmla="*/ T116 w 1935"/>
                            <a:gd name="T118" fmla="+- 0 -321 -2133"/>
                            <a:gd name="T119" fmla="*/ -321 h 1815"/>
                            <a:gd name="T120" fmla="+- 0 8184 7295"/>
                            <a:gd name="T121" fmla="*/ T120 w 1935"/>
                            <a:gd name="T122" fmla="+- 0 -321 -2133"/>
                            <a:gd name="T123" fmla="*/ -321 h 1815"/>
                            <a:gd name="T124" fmla="+- 0 8030 7295"/>
                            <a:gd name="T125" fmla="*/ T124 w 1935"/>
                            <a:gd name="T126" fmla="+- 0 -344 -2133"/>
                            <a:gd name="T127" fmla="*/ -344 h 1815"/>
                            <a:gd name="T128" fmla="+- 0 7886 7295"/>
                            <a:gd name="T129" fmla="*/ T128 w 1935"/>
                            <a:gd name="T130" fmla="+- 0 -389 -2133"/>
                            <a:gd name="T131" fmla="*/ -389 h 1815"/>
                            <a:gd name="T132" fmla="+- 0 7753 7295"/>
                            <a:gd name="T133" fmla="*/ T132 w 1935"/>
                            <a:gd name="T134" fmla="+- 0 -454 -2133"/>
                            <a:gd name="T135" fmla="*/ -454 h 1815"/>
                            <a:gd name="T136" fmla="+- 0 7633 7295"/>
                            <a:gd name="T137" fmla="*/ T136 w 1935"/>
                            <a:gd name="T138" fmla="+- 0 -536 -2133"/>
                            <a:gd name="T139" fmla="*/ -536 h 1815"/>
                            <a:gd name="T140" fmla="+- 0 7528 7295"/>
                            <a:gd name="T141" fmla="*/ T140 w 1935"/>
                            <a:gd name="T142" fmla="+- 0 -635 -2133"/>
                            <a:gd name="T143" fmla="*/ -635 h 1815"/>
                            <a:gd name="T144" fmla="+- 0 7440 7295"/>
                            <a:gd name="T145" fmla="*/ T144 w 1935"/>
                            <a:gd name="T146" fmla="+- 0 -747 -2133"/>
                            <a:gd name="T147" fmla="*/ -747 h 1815"/>
                            <a:gd name="T148" fmla="+- 0 7371 7295"/>
                            <a:gd name="T149" fmla="*/ T148 w 1935"/>
                            <a:gd name="T150" fmla="+- 0 -872 -2133"/>
                            <a:gd name="T151" fmla="*/ -872 h 1815"/>
                            <a:gd name="T152" fmla="+- 0 7324 7295"/>
                            <a:gd name="T153" fmla="*/ T152 w 1935"/>
                            <a:gd name="T154" fmla="+- 0 -1007 -2133"/>
                            <a:gd name="T155" fmla="*/ -1007 h 1815"/>
                            <a:gd name="T156" fmla="+- 0 7299 7295"/>
                            <a:gd name="T157" fmla="*/ T156 w 1935"/>
                            <a:gd name="T158" fmla="+- 0 -1151 -2133"/>
                            <a:gd name="T159" fmla="*/ -1151 h 1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935" h="1815">
                              <a:moveTo>
                                <a:pt x="0" y="908"/>
                              </a:moveTo>
                              <a:lnTo>
                                <a:pt x="4" y="833"/>
                              </a:lnTo>
                              <a:lnTo>
                                <a:pt x="13" y="761"/>
                              </a:lnTo>
                              <a:lnTo>
                                <a:pt x="29" y="690"/>
                              </a:lnTo>
                              <a:lnTo>
                                <a:pt x="50" y="621"/>
                              </a:lnTo>
                              <a:lnTo>
                                <a:pt x="76" y="555"/>
                              </a:lnTo>
                              <a:lnTo>
                                <a:pt x="108" y="491"/>
                              </a:lnTo>
                              <a:lnTo>
                                <a:pt x="145" y="430"/>
                              </a:lnTo>
                              <a:lnTo>
                                <a:pt x="187" y="372"/>
                              </a:lnTo>
                              <a:lnTo>
                                <a:pt x="233" y="317"/>
                              </a:lnTo>
                              <a:lnTo>
                                <a:pt x="284" y="266"/>
                              </a:lnTo>
                              <a:lnTo>
                                <a:pt x="338" y="219"/>
                              </a:lnTo>
                              <a:lnTo>
                                <a:pt x="397" y="175"/>
                              </a:lnTo>
                              <a:lnTo>
                                <a:pt x="458" y="136"/>
                              </a:lnTo>
                              <a:lnTo>
                                <a:pt x="523" y="102"/>
                              </a:lnTo>
                              <a:lnTo>
                                <a:pt x="591" y="72"/>
                              </a:lnTo>
                              <a:lnTo>
                                <a:pt x="662" y="47"/>
                              </a:lnTo>
                              <a:lnTo>
                                <a:pt x="735" y="27"/>
                              </a:lnTo>
                              <a:lnTo>
                                <a:pt x="811" y="12"/>
                              </a:lnTo>
                              <a:lnTo>
                                <a:pt x="889" y="3"/>
                              </a:lnTo>
                              <a:lnTo>
                                <a:pt x="968" y="0"/>
                              </a:lnTo>
                              <a:lnTo>
                                <a:pt x="1047" y="3"/>
                              </a:lnTo>
                              <a:lnTo>
                                <a:pt x="1125" y="12"/>
                              </a:lnTo>
                              <a:lnTo>
                                <a:pt x="1201" y="27"/>
                              </a:lnTo>
                              <a:lnTo>
                                <a:pt x="1274" y="47"/>
                              </a:lnTo>
                              <a:lnTo>
                                <a:pt x="1345" y="72"/>
                              </a:lnTo>
                              <a:lnTo>
                                <a:pt x="1413" y="102"/>
                              </a:lnTo>
                              <a:lnTo>
                                <a:pt x="1478" y="136"/>
                              </a:lnTo>
                              <a:lnTo>
                                <a:pt x="1539" y="175"/>
                              </a:lnTo>
                              <a:lnTo>
                                <a:pt x="1598" y="219"/>
                              </a:lnTo>
                              <a:lnTo>
                                <a:pt x="1652" y="266"/>
                              </a:lnTo>
                              <a:lnTo>
                                <a:pt x="1703" y="317"/>
                              </a:lnTo>
                              <a:lnTo>
                                <a:pt x="1749" y="372"/>
                              </a:lnTo>
                              <a:lnTo>
                                <a:pt x="1790" y="430"/>
                              </a:lnTo>
                              <a:lnTo>
                                <a:pt x="1827" y="491"/>
                              </a:lnTo>
                              <a:lnTo>
                                <a:pt x="1859" y="555"/>
                              </a:lnTo>
                              <a:lnTo>
                                <a:pt x="1886" y="621"/>
                              </a:lnTo>
                              <a:lnTo>
                                <a:pt x="1907" y="690"/>
                              </a:lnTo>
                              <a:lnTo>
                                <a:pt x="1923" y="761"/>
                              </a:lnTo>
                              <a:lnTo>
                                <a:pt x="1932" y="833"/>
                              </a:lnTo>
                              <a:lnTo>
                                <a:pt x="1935" y="908"/>
                              </a:lnTo>
                              <a:lnTo>
                                <a:pt x="1932" y="982"/>
                              </a:lnTo>
                              <a:lnTo>
                                <a:pt x="1923" y="1055"/>
                              </a:lnTo>
                              <a:lnTo>
                                <a:pt x="1907" y="1126"/>
                              </a:lnTo>
                              <a:lnTo>
                                <a:pt x="1886" y="1195"/>
                              </a:lnTo>
                              <a:lnTo>
                                <a:pt x="1859" y="1261"/>
                              </a:lnTo>
                              <a:lnTo>
                                <a:pt x="1827" y="1325"/>
                              </a:lnTo>
                              <a:lnTo>
                                <a:pt x="1790" y="1386"/>
                              </a:lnTo>
                              <a:lnTo>
                                <a:pt x="1749" y="1444"/>
                              </a:lnTo>
                              <a:lnTo>
                                <a:pt x="1703" y="1498"/>
                              </a:lnTo>
                              <a:lnTo>
                                <a:pt x="1652" y="1550"/>
                              </a:lnTo>
                              <a:lnTo>
                                <a:pt x="1598" y="1597"/>
                              </a:lnTo>
                              <a:lnTo>
                                <a:pt x="1539" y="1640"/>
                              </a:lnTo>
                              <a:lnTo>
                                <a:pt x="1478" y="1679"/>
                              </a:lnTo>
                              <a:lnTo>
                                <a:pt x="1413" y="1714"/>
                              </a:lnTo>
                              <a:lnTo>
                                <a:pt x="1345" y="1744"/>
                              </a:lnTo>
                              <a:lnTo>
                                <a:pt x="1274" y="1769"/>
                              </a:lnTo>
                              <a:lnTo>
                                <a:pt x="1201" y="1789"/>
                              </a:lnTo>
                              <a:lnTo>
                                <a:pt x="1125" y="1804"/>
                              </a:lnTo>
                              <a:lnTo>
                                <a:pt x="1047" y="1812"/>
                              </a:lnTo>
                              <a:lnTo>
                                <a:pt x="968" y="1815"/>
                              </a:lnTo>
                              <a:lnTo>
                                <a:pt x="889" y="1812"/>
                              </a:lnTo>
                              <a:lnTo>
                                <a:pt x="811" y="1804"/>
                              </a:lnTo>
                              <a:lnTo>
                                <a:pt x="735" y="1789"/>
                              </a:lnTo>
                              <a:lnTo>
                                <a:pt x="662" y="1769"/>
                              </a:lnTo>
                              <a:lnTo>
                                <a:pt x="591" y="1744"/>
                              </a:lnTo>
                              <a:lnTo>
                                <a:pt x="523" y="1714"/>
                              </a:lnTo>
                              <a:lnTo>
                                <a:pt x="458" y="1679"/>
                              </a:lnTo>
                              <a:lnTo>
                                <a:pt x="397" y="1640"/>
                              </a:lnTo>
                              <a:lnTo>
                                <a:pt x="338" y="1597"/>
                              </a:lnTo>
                              <a:lnTo>
                                <a:pt x="284" y="1550"/>
                              </a:lnTo>
                              <a:lnTo>
                                <a:pt x="233" y="1498"/>
                              </a:lnTo>
                              <a:lnTo>
                                <a:pt x="187" y="1444"/>
                              </a:lnTo>
                              <a:lnTo>
                                <a:pt x="145" y="1386"/>
                              </a:lnTo>
                              <a:lnTo>
                                <a:pt x="108" y="1325"/>
                              </a:lnTo>
                              <a:lnTo>
                                <a:pt x="76" y="1261"/>
                              </a:lnTo>
                              <a:lnTo>
                                <a:pt x="50" y="1195"/>
                              </a:lnTo>
                              <a:lnTo>
                                <a:pt x="29" y="1126"/>
                              </a:lnTo>
                              <a:lnTo>
                                <a:pt x="13" y="1055"/>
                              </a:lnTo>
                              <a:lnTo>
                                <a:pt x="4" y="982"/>
                              </a:lnTo>
                              <a:lnTo>
                                <a:pt x="0" y="90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DAA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0D4096" id="Freeform 4" o:spid="_x0000_s1026" style="position:absolute;margin-left:364.75pt;margin-top:-106.65pt;width:96.75pt;height:90.7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" path="m,908l4,833r9,-72l29,690,50,621,76,555r32,-64l145,430r42,-58l233,317r51,-51l338,219r59,-44l458,136r65,-34l591,72,662,47,735,27,811,12,889,3,968,r79,3l1125,12r76,15l1274,47r71,25l1413,102r65,34l1539,175r59,44l1652,266r51,51l1749,372r41,58l1827,491r32,64l1886,621r21,69l1923,761r9,72l1935,908r-3,74l1923,1055r-16,71l1886,1195r-27,66l1827,1325r-37,61l1749,1444r-46,54l1652,1550r-54,47l1539,1640r-61,39l1413,1714r-68,30l1274,1769r-73,20l1125,1804r-78,8l968,1815r-79,-3l811,1804r-76,-15l662,1769r-71,-25l523,1714r-65,-35l397,1640r-59,-43l284,1550r-51,-52l187,1444r-42,-58l108,1325,76,1261,50,1195,29,1126,13,1055,4,982,,908xe" filled="f" strokecolor="#adaaaa">
                <v:path arrowok="t" o:connecttype="custom" o:connectlocs="2540,-825500;18415,-916305;48260,-1002030;92075,-1081405;147955,-1153160;214630,-1215390;290830,-1268095;375285,-1308735;466725,-1337310;564515,-1352550;664845,-1352550;762635,-1337310;854075,-1308735;938530,-1268095;1014730,-1215390;1081405,-1153160;1136650,-1081405;1180465,-1002030;1210945,-916305;1226820,-825500;1226820,-730885;1210945,-639445;1180465,-553720;1136650,-474345;1081405,-403225;1014730,-340360;938530,-288290;854075,-247015;762635,-218440;664845,-203835;564515,-203835;466725,-218440;375285,-247015;290830,-288290;214630,-340360;147955,-403225;92075,-474345;48260,-553720;18415,-639445;2540,-73088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E50A87" w:rsidRPr="00945317">
        <w:rPr>
          <w:rFonts w:hAnsi="Microsoft YaHei UI" w:cs="Microsoft YaHei UI" w:hint="eastAsia"/>
          <w:w w:val="95"/>
          <w:sz w:val="26"/>
        </w:rPr>
        <w:t>上開事項由桃園市政府111年</w:t>
      </w:r>
      <w:r w:rsidR="00F3516D">
        <w:rPr>
          <w:rFonts w:asciiTheme="minorEastAsia" w:eastAsiaTheme="minorEastAsia" w:hAnsiTheme="minorEastAsia" w:cs="Microsoft YaHei UI" w:hint="eastAsia"/>
          <w:w w:val="95"/>
          <w:sz w:val="26"/>
        </w:rPr>
        <w:t>4</w:t>
      </w:r>
      <w:r w:rsidR="00E50A87" w:rsidRPr="00945317">
        <w:rPr>
          <w:rFonts w:hAnsi="Microsoft YaHei UI" w:cs="Microsoft YaHei UI" w:hint="eastAsia"/>
          <w:w w:val="95"/>
          <w:sz w:val="26"/>
        </w:rPr>
        <w:t>月</w:t>
      </w:r>
      <w:r w:rsidR="00F3516D">
        <w:rPr>
          <w:rFonts w:asciiTheme="minorEastAsia" w:eastAsiaTheme="minorEastAsia" w:hAnsiTheme="minorEastAsia" w:cs="Microsoft YaHei UI" w:hint="eastAsia"/>
          <w:w w:val="95"/>
          <w:sz w:val="26"/>
        </w:rPr>
        <w:t>29</w:t>
      </w:r>
      <w:bookmarkStart w:id="0" w:name="_GoBack"/>
      <w:bookmarkEnd w:id="0"/>
      <w:r w:rsidR="00E50A87" w:rsidRPr="00945317">
        <w:rPr>
          <w:rFonts w:hAnsi="Microsoft YaHei UI" w:cs="Microsoft YaHei UI" w:hint="eastAsia"/>
          <w:w w:val="95"/>
          <w:sz w:val="26"/>
        </w:rPr>
        <w:t>日府衛疾字第</w:t>
      </w:r>
      <w:r w:rsidR="00E50A87" w:rsidRPr="00945317">
        <w:rPr>
          <w:rFonts w:hAnsi="Microsoft YaHei UI" w:cs="Microsoft YaHei UI"/>
          <w:w w:val="95"/>
          <w:sz w:val="26"/>
        </w:rPr>
        <w:t>1110116325</w:t>
      </w:r>
      <w:r w:rsidR="00E50A87" w:rsidRPr="00945317">
        <w:rPr>
          <w:rFonts w:hAnsi="Microsoft YaHei UI" w:cs="Microsoft YaHei UI" w:hint="eastAsia"/>
          <w:w w:val="95"/>
          <w:sz w:val="26"/>
        </w:rPr>
        <w:t>號函文授權學校協助開立。</w:t>
      </w:r>
    </w:p>
    <w:p w:rsidR="00E50A87" w:rsidRPr="00945317" w:rsidRDefault="00E50A87" w:rsidP="00E50A87">
      <w:pPr>
        <w:pStyle w:val="a5"/>
        <w:numPr>
          <w:ilvl w:val="0"/>
          <w:numId w:val="1"/>
        </w:numPr>
        <w:tabs>
          <w:tab w:val="left" w:pos="4693"/>
          <w:tab w:val="left" w:pos="5533"/>
          <w:tab w:val="left" w:pos="6374"/>
        </w:tabs>
        <w:spacing w:before="74" w:line="360" w:lineRule="auto"/>
        <w:ind w:right="809"/>
        <w:rPr>
          <w:rFonts w:hAnsi="Microsoft YaHei UI" w:cs="Microsoft YaHei UI"/>
          <w:w w:val="95"/>
          <w:sz w:val="26"/>
        </w:rPr>
      </w:pPr>
      <w:r w:rsidRPr="00945317">
        <w:rPr>
          <w:rFonts w:hAnsi="Microsoft YaHei UI" w:cs="Microsoft YaHei UI" w:hint="eastAsia"/>
          <w:w w:val="95"/>
          <w:sz w:val="26"/>
        </w:rPr>
        <w:t>依行政程序法第110條規定，台端於通知日起對上開事項發生效力，並請配合辦理。</w:t>
      </w:r>
    </w:p>
    <w:p w:rsidR="00B92DD0" w:rsidRDefault="00B92DD0">
      <w:pPr>
        <w:pStyle w:val="a3"/>
        <w:rPr>
          <w:sz w:val="20"/>
        </w:rPr>
      </w:pPr>
    </w:p>
    <w:p w:rsidR="00B92DD0" w:rsidRDefault="00B92DD0">
      <w:pPr>
        <w:pStyle w:val="a3"/>
        <w:rPr>
          <w:sz w:val="20"/>
        </w:rPr>
      </w:pPr>
    </w:p>
    <w:p w:rsidR="00B92DD0" w:rsidRDefault="00B92DD0">
      <w:pPr>
        <w:rPr>
          <w:sz w:val="26"/>
        </w:rPr>
        <w:sectPr w:rsidR="00B92DD0">
          <w:pgSz w:w="11910" w:h="16840"/>
          <w:pgMar w:top="780" w:right="180" w:bottom="280" w:left="160" w:header="573" w:footer="0" w:gutter="0"/>
          <w:cols w:space="720"/>
        </w:sectPr>
      </w:pPr>
    </w:p>
    <w:p w:rsidR="00E11504" w:rsidRDefault="00E11504" w:rsidP="00E11504">
      <w:pPr>
        <w:pStyle w:val="1"/>
        <w:spacing w:line="467" w:lineRule="exact"/>
        <w:ind w:left="0"/>
        <w:rPr>
          <w:rFonts w:ascii="SimSun" w:eastAsia="SimSun" w:hAnsi="SimSun" w:cs="SimSun"/>
          <w:b w:val="0"/>
          <w:bCs w:val="0"/>
          <w:sz w:val="23"/>
        </w:rPr>
      </w:pPr>
    </w:p>
    <w:p w:rsidR="00B92DD0" w:rsidRDefault="00E11504" w:rsidP="00E11504">
      <w:pPr>
        <w:pStyle w:val="1"/>
        <w:spacing w:line="467" w:lineRule="exact"/>
        <w:ind w:left="0"/>
        <w:jc w:val="center"/>
      </w:pPr>
      <w:r>
        <w:rPr>
          <w:rFonts w:asciiTheme="minorEastAsia" w:eastAsiaTheme="minorEastAsia" w:hAnsiTheme="minorEastAsia" w:cs="SimSun" w:hint="eastAsia"/>
          <w:b w:val="0"/>
          <w:bCs w:val="0"/>
          <w:sz w:val="23"/>
        </w:rPr>
        <w:t xml:space="preserve">                                                        </w:t>
      </w:r>
      <w:r w:rsidR="00E0500D">
        <w:t>體溫及健康狀況紀錄表</w:t>
      </w:r>
      <w:r>
        <w:rPr>
          <w:rFonts w:asciiTheme="minorEastAsia" w:eastAsiaTheme="minorEastAsia" w:hAnsiTheme="minorEastAsia" w:hint="eastAsia"/>
        </w:rPr>
        <w:t xml:space="preserve"> (居隔人員自主健康管理使用)</w:t>
      </w:r>
    </w:p>
    <w:p w:rsidR="00B92DD0" w:rsidRDefault="00E0500D">
      <w:pPr>
        <w:tabs>
          <w:tab w:val="left" w:pos="3936"/>
        </w:tabs>
        <w:spacing w:before="174"/>
        <w:ind w:left="973"/>
        <w:rPr>
          <w:rFonts w:ascii="Times New Roman" w:eastAsia="Times New Roman"/>
          <w:b/>
          <w:sz w:val="24"/>
        </w:rPr>
      </w:pPr>
      <w:r>
        <w:rPr>
          <w:rFonts w:ascii="Microsoft YaHei UI" w:eastAsia="Microsoft YaHei UI" w:hint="eastAsia"/>
          <w:b/>
          <w:sz w:val="24"/>
        </w:rPr>
        <w:t>填表人：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  <w:r w:rsidR="00E11504">
        <w:rPr>
          <w:rFonts w:asciiTheme="minorEastAsia" w:eastAsiaTheme="minorEastAsia" w:hAnsiTheme="minorEastAsia" w:hint="eastAsia"/>
          <w:b/>
          <w:sz w:val="24"/>
          <w:u w:val="single"/>
        </w:rPr>
        <w:t>(</w:t>
      </w:r>
      <w:proofErr w:type="gramStart"/>
      <w:r w:rsidR="00E11504">
        <w:rPr>
          <w:rFonts w:asciiTheme="minorEastAsia" w:eastAsiaTheme="minorEastAsia" w:hAnsiTheme="minorEastAsia" w:hint="eastAsia"/>
          <w:b/>
          <w:sz w:val="24"/>
          <w:u w:val="single"/>
        </w:rPr>
        <w:t>居隔人</w:t>
      </w:r>
      <w:proofErr w:type="gramEnd"/>
      <w:r w:rsidR="00E11504">
        <w:rPr>
          <w:rFonts w:asciiTheme="minorEastAsia" w:eastAsiaTheme="minorEastAsia" w:hAnsiTheme="minorEastAsia" w:hint="eastAsia"/>
          <w:b/>
          <w:sz w:val="24"/>
          <w:u w:val="single"/>
        </w:rPr>
        <w:t>填寫)</w:t>
      </w:r>
    </w:p>
    <w:p w:rsidR="00B92DD0" w:rsidRDefault="00E0500D">
      <w:pPr>
        <w:tabs>
          <w:tab w:val="left" w:pos="3856"/>
          <w:tab w:val="left" w:pos="4576"/>
          <w:tab w:val="left" w:pos="5296"/>
        </w:tabs>
        <w:spacing w:before="34"/>
        <w:ind w:left="973"/>
        <w:rPr>
          <w:sz w:val="24"/>
        </w:rPr>
      </w:pPr>
      <w:r>
        <w:rPr>
          <w:rFonts w:ascii="Microsoft YaHei UI" w:eastAsia="Microsoft YaHei UI" w:hint="eastAsia"/>
          <w:b/>
          <w:sz w:val="24"/>
        </w:rPr>
        <w:t>與病例最後接觸日期：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sz w:val="24"/>
        </w:rPr>
        <w:t>年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月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日</w:t>
      </w:r>
      <w:r w:rsidR="00E11504" w:rsidRPr="00E11504">
        <w:rPr>
          <w:rFonts w:asciiTheme="minorEastAsia" w:eastAsiaTheme="minorEastAsia" w:hAnsiTheme="minorEastAsia" w:hint="eastAsia"/>
          <w:sz w:val="24"/>
          <w:u w:val="single"/>
        </w:rPr>
        <w:t>(</w:t>
      </w:r>
      <w:proofErr w:type="gramStart"/>
      <w:r w:rsidR="00E11504" w:rsidRPr="00E11504">
        <w:rPr>
          <w:rFonts w:asciiTheme="minorEastAsia" w:eastAsiaTheme="minorEastAsia" w:hAnsiTheme="minorEastAsia" w:hint="eastAsia"/>
          <w:sz w:val="24"/>
          <w:u w:val="single"/>
        </w:rPr>
        <w:t>居隔人</w:t>
      </w:r>
      <w:proofErr w:type="gramEnd"/>
      <w:r w:rsidR="00E11504" w:rsidRPr="00E11504">
        <w:rPr>
          <w:rFonts w:asciiTheme="minorEastAsia" w:eastAsiaTheme="minorEastAsia" w:hAnsiTheme="minorEastAsia" w:hint="eastAsia"/>
          <w:sz w:val="24"/>
          <w:u w:val="single"/>
        </w:rPr>
        <w:t>填寫)</w:t>
      </w:r>
    </w:p>
    <w:p w:rsidR="00B92DD0" w:rsidRDefault="00B92DD0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32"/>
        <w:gridCol w:w="837"/>
        <w:gridCol w:w="829"/>
        <w:gridCol w:w="1062"/>
        <w:gridCol w:w="1129"/>
        <w:gridCol w:w="814"/>
        <w:gridCol w:w="842"/>
        <w:gridCol w:w="999"/>
        <w:gridCol w:w="856"/>
        <w:gridCol w:w="875"/>
        <w:gridCol w:w="822"/>
        <w:gridCol w:w="1869"/>
      </w:tblGrid>
      <w:tr w:rsidR="00B92DD0">
        <w:trPr>
          <w:trHeight w:val="71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B92DD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" w:line="360" w:lineRule="atLeast"/>
              <w:ind w:left="107" w:right="172"/>
              <w:rPr>
                <w:b/>
                <w:sz w:val="20"/>
              </w:rPr>
            </w:pPr>
            <w:r>
              <w:rPr>
                <w:b/>
                <w:spacing w:val="-17"/>
                <w:sz w:val="20"/>
              </w:rPr>
              <w:t>日期：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月</w:t>
            </w:r>
            <w:r>
              <w:rPr>
                <w:rFonts w:ascii="Times New Roman" w:eastAsia="Times New Roman"/>
                <w:b/>
                <w:sz w:val="20"/>
              </w:rPr>
              <w:t>/</w:t>
            </w:r>
            <w:r>
              <w:rPr>
                <w:b/>
                <w:sz w:val="20"/>
              </w:rPr>
              <w:t>日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" w:line="360" w:lineRule="atLeast"/>
              <w:ind w:left="173" w:right="197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體溫</w:t>
            </w:r>
            <w:r>
              <w:rPr>
                <w:b/>
                <w:spacing w:val="-2"/>
                <w:sz w:val="20"/>
              </w:rPr>
              <w:t>早</w:t>
            </w:r>
            <w:r>
              <w:rPr>
                <w:rFonts w:ascii="Times New Roman" w:eastAsia="Times New Roman"/>
                <w:b/>
                <w:spacing w:val="-1"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晚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239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發燒</w:t>
            </w:r>
          </w:p>
          <w:p w:rsidR="00B92DD0" w:rsidRDefault="00E0500D">
            <w:pPr>
              <w:pStyle w:val="TableParagraph"/>
              <w:spacing w:before="72"/>
              <w:ind w:left="239" w:right="12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(≥38℃)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" w:line="360" w:lineRule="atLeast"/>
              <w:ind w:left="390" w:right="134" w:hanging="2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流鼻水、</w:t>
            </w:r>
            <w:r>
              <w:rPr>
                <w:b/>
                <w:sz w:val="20"/>
              </w:rPr>
              <w:t>鼻塞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咳嗽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" w:line="360" w:lineRule="atLeast"/>
              <w:ind w:left="271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呼吸困難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" w:line="360" w:lineRule="atLeast"/>
              <w:ind w:left="245" w:righ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嗅、味覺異常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腹瀉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" w:line="360" w:lineRule="atLeast"/>
              <w:ind w:left="297" w:right="1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全身倦怠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" w:line="360" w:lineRule="atLeast"/>
              <w:ind w:left="259" w:right="1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四肢無力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當日就醫</w:t>
            </w:r>
          </w:p>
        </w:tc>
      </w:tr>
      <w:tr w:rsidR="00B92DD0">
        <w:trPr>
          <w:trHeight w:val="717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91"/>
              <w:ind w:left="0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2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24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13" w:lineRule="exact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有，疑似</w:t>
            </w:r>
            <w:proofErr w:type="gramStart"/>
            <w:r>
              <w:rPr>
                <w:b/>
                <w:sz w:val="20"/>
              </w:rPr>
              <w:t>＿＿</w:t>
            </w:r>
            <w:proofErr w:type="gramEnd"/>
          </w:p>
        </w:tc>
      </w:tr>
      <w:tr w:rsidR="00B92DD0">
        <w:trPr>
          <w:trHeight w:val="722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103"/>
              <w:ind w:left="0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2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有，疑似</w:t>
            </w:r>
            <w:proofErr w:type="gramStart"/>
            <w:r>
              <w:rPr>
                <w:b/>
                <w:sz w:val="20"/>
              </w:rPr>
              <w:t>＿＿</w:t>
            </w:r>
            <w:proofErr w:type="gramEnd"/>
          </w:p>
        </w:tc>
      </w:tr>
      <w:tr w:rsidR="00B92DD0">
        <w:trPr>
          <w:trHeight w:val="71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101"/>
              <w:ind w:left="0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有，疑似</w:t>
            </w:r>
            <w:proofErr w:type="gramStart"/>
            <w:r>
              <w:rPr>
                <w:b/>
                <w:sz w:val="20"/>
              </w:rPr>
              <w:t>＿＿</w:t>
            </w:r>
            <w:proofErr w:type="gramEnd"/>
          </w:p>
        </w:tc>
      </w:tr>
      <w:tr w:rsidR="00B92DD0">
        <w:trPr>
          <w:trHeight w:val="719"/>
        </w:trPr>
        <w:tc>
          <w:tcPr>
            <w:tcW w:w="432" w:type="dxa"/>
            <w:tcBorders>
              <w:top w:val="single" w:sz="4" w:space="0" w:color="000000"/>
            </w:tcBorders>
          </w:tcPr>
          <w:p w:rsidR="00B92DD0" w:rsidRDefault="00E0500D">
            <w:pPr>
              <w:pStyle w:val="TableParagraph"/>
              <w:spacing w:before="101"/>
              <w:ind w:left="0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06" w:lineRule="exact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有，疑似</w:t>
            </w:r>
            <w:proofErr w:type="gramStart"/>
            <w:r>
              <w:rPr>
                <w:b/>
                <w:sz w:val="20"/>
              </w:rPr>
              <w:t>＿＿</w:t>
            </w:r>
            <w:proofErr w:type="gramEnd"/>
          </w:p>
        </w:tc>
      </w:tr>
      <w:tr w:rsidR="00B92DD0">
        <w:trPr>
          <w:trHeight w:val="726"/>
        </w:trPr>
        <w:tc>
          <w:tcPr>
            <w:tcW w:w="432" w:type="dxa"/>
            <w:tcBorders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101"/>
              <w:ind w:left="0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5" w:line="313" w:lineRule="exact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有，疑似</w:t>
            </w:r>
            <w:proofErr w:type="gramStart"/>
            <w:r>
              <w:rPr>
                <w:b/>
                <w:sz w:val="20"/>
              </w:rPr>
              <w:t>＿＿</w:t>
            </w:r>
            <w:proofErr w:type="gramEnd"/>
          </w:p>
        </w:tc>
      </w:tr>
      <w:tr w:rsidR="00B92DD0">
        <w:trPr>
          <w:trHeight w:val="722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103"/>
              <w:ind w:left="0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2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6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有，疑似</w:t>
            </w:r>
            <w:proofErr w:type="gramStart"/>
            <w:r>
              <w:rPr>
                <w:b/>
                <w:sz w:val="20"/>
              </w:rPr>
              <w:t>＿＿</w:t>
            </w:r>
            <w:proofErr w:type="gramEnd"/>
          </w:p>
        </w:tc>
      </w:tr>
      <w:tr w:rsidR="00B92DD0">
        <w:trPr>
          <w:trHeight w:val="720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101"/>
              <w:ind w:left="0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2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9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3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32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4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69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66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0"/>
              </w:rPr>
              <w:t>□</w:t>
            </w:r>
            <w:r>
              <w:rPr>
                <w:b/>
                <w:w w:val="95"/>
                <w:sz w:val="20"/>
              </w:rPr>
              <w:t>有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:rsidR="00B92DD0" w:rsidRDefault="00E0500D">
            <w:pPr>
              <w:pStyle w:val="TableParagraph"/>
              <w:spacing w:before="34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無</w:t>
            </w:r>
          </w:p>
          <w:p w:rsidR="00B92DD0" w:rsidRDefault="00E0500D">
            <w:pPr>
              <w:pStyle w:val="TableParagraph"/>
              <w:spacing w:before="4" w:line="306" w:lineRule="exact"/>
              <w:ind w:left="148"/>
              <w:rPr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□</w:t>
            </w:r>
            <w:r>
              <w:rPr>
                <w:b/>
                <w:sz w:val="20"/>
              </w:rPr>
              <w:t>有，疑似</w:t>
            </w:r>
            <w:proofErr w:type="gramStart"/>
            <w:r>
              <w:rPr>
                <w:b/>
                <w:sz w:val="20"/>
              </w:rPr>
              <w:t>＿＿</w:t>
            </w:r>
            <w:proofErr w:type="gramEnd"/>
          </w:p>
        </w:tc>
      </w:tr>
    </w:tbl>
    <w:p w:rsidR="00E0500D" w:rsidRDefault="00E0500D"/>
    <w:sectPr w:rsidR="00E0500D">
      <w:pgSz w:w="11910" w:h="16840"/>
      <w:pgMar w:top="780" w:right="180" w:bottom="280" w:left="16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2D" w:rsidRDefault="0047392D">
      <w:r>
        <w:separator/>
      </w:r>
    </w:p>
  </w:endnote>
  <w:endnote w:type="continuationSeparator" w:id="0">
    <w:p w:rsidR="0047392D" w:rsidRDefault="004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2D" w:rsidRDefault="0047392D">
      <w:r>
        <w:separator/>
      </w:r>
    </w:p>
  </w:footnote>
  <w:footnote w:type="continuationSeparator" w:id="0">
    <w:p w:rsidR="0047392D" w:rsidRDefault="0047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D0" w:rsidRDefault="00A8204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36CA42" wp14:editId="240D1182">
              <wp:simplePos x="0" y="0"/>
              <wp:positionH relativeFrom="page">
                <wp:posOffset>3808730</wp:posOffset>
              </wp:positionH>
              <wp:positionV relativeFrom="page">
                <wp:posOffset>354330</wp:posOffset>
              </wp:positionV>
              <wp:extent cx="3134995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DD0" w:rsidRDefault="00E0500D">
                          <w:pPr>
                            <w:spacing w:line="25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7"/>
                              <w:w w:val="95"/>
                              <w:sz w:val="20"/>
                            </w:rPr>
                            <w:t xml:space="preserve">社區防疫表單 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001-2-</w:t>
                          </w:r>
                          <w:r>
                            <w:rPr>
                              <w:w w:val="95"/>
                              <w:sz w:val="20"/>
                            </w:rPr>
                            <w:t>接觸者居家隔離通知書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  <w:w w:val="95"/>
                              <w:sz w:val="20"/>
                            </w:rPr>
                            <w:t>111/04/21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  <w:spacing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6C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9.9pt;margin-top:27.9pt;width:246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" filled="f" stroked="f">
              <v:textbox inset="0,0,0,0">
                <w:txbxContent>
                  <w:p w14:paraId="6DB9C965" w14:textId="77777777" w:rsidR="00B92DD0" w:rsidRDefault="00E0500D">
                    <w:pPr>
                      <w:spacing w:line="25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7"/>
                        <w:w w:val="95"/>
                        <w:sz w:val="20"/>
                      </w:rPr>
                      <w:t xml:space="preserve">社區防疫表單 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001-2-</w:t>
                    </w:r>
                    <w:r>
                      <w:rPr>
                        <w:w w:val="95"/>
                        <w:sz w:val="20"/>
                      </w:rPr>
                      <w:t>接觸者居家隔離通知書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Times New Roman" w:eastAsia="Times New Roman"/>
                        <w:color w:val="FF0000"/>
                        <w:w w:val="95"/>
                        <w:sz w:val="20"/>
                      </w:rPr>
                      <w:t>111/04/21</w:t>
                    </w:r>
                    <w:r>
                      <w:rPr>
                        <w:rFonts w:ascii="Times New Roman" w:eastAsia="Times New Roman"/>
                        <w:color w:val="FF0000"/>
                        <w:spacing w:val="90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D2FD3"/>
    <w:multiLevelType w:val="hybridMultilevel"/>
    <w:tmpl w:val="1884CC6A"/>
    <w:lvl w:ilvl="0" w:tplc="D1460EFC">
      <w:start w:val="1"/>
      <w:numFmt w:val="decimal"/>
      <w:lvlText w:val="%1."/>
      <w:lvlJc w:val="left"/>
      <w:pPr>
        <w:ind w:left="13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3" w:hanging="480"/>
      </w:pPr>
    </w:lvl>
    <w:lvl w:ilvl="2" w:tplc="0409001B" w:tentative="1">
      <w:start w:val="1"/>
      <w:numFmt w:val="lowerRoman"/>
      <w:lvlText w:val="%3."/>
      <w:lvlJc w:val="right"/>
      <w:pPr>
        <w:ind w:left="2413" w:hanging="480"/>
      </w:pPr>
    </w:lvl>
    <w:lvl w:ilvl="3" w:tplc="0409000F" w:tentative="1">
      <w:start w:val="1"/>
      <w:numFmt w:val="decimal"/>
      <w:lvlText w:val="%4."/>
      <w:lvlJc w:val="left"/>
      <w:pPr>
        <w:ind w:left="28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3" w:hanging="480"/>
      </w:pPr>
    </w:lvl>
    <w:lvl w:ilvl="5" w:tplc="0409001B" w:tentative="1">
      <w:start w:val="1"/>
      <w:numFmt w:val="lowerRoman"/>
      <w:lvlText w:val="%6."/>
      <w:lvlJc w:val="right"/>
      <w:pPr>
        <w:ind w:left="3853" w:hanging="480"/>
      </w:pPr>
    </w:lvl>
    <w:lvl w:ilvl="6" w:tplc="0409000F" w:tentative="1">
      <w:start w:val="1"/>
      <w:numFmt w:val="decimal"/>
      <w:lvlText w:val="%7."/>
      <w:lvlJc w:val="left"/>
      <w:pPr>
        <w:ind w:left="43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3" w:hanging="480"/>
      </w:pPr>
    </w:lvl>
    <w:lvl w:ilvl="8" w:tplc="0409001B" w:tentative="1">
      <w:start w:val="1"/>
      <w:numFmt w:val="lowerRoman"/>
      <w:lvlText w:val="%9."/>
      <w:lvlJc w:val="right"/>
      <w:pPr>
        <w:ind w:left="529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D0"/>
    <w:rsid w:val="00032131"/>
    <w:rsid w:val="000E62DA"/>
    <w:rsid w:val="0047392D"/>
    <w:rsid w:val="004972DD"/>
    <w:rsid w:val="0057561F"/>
    <w:rsid w:val="005B509B"/>
    <w:rsid w:val="00673568"/>
    <w:rsid w:val="00884AA7"/>
    <w:rsid w:val="008A0C12"/>
    <w:rsid w:val="00907F39"/>
    <w:rsid w:val="00945317"/>
    <w:rsid w:val="00992CA9"/>
    <w:rsid w:val="009D7230"/>
    <w:rsid w:val="00A82041"/>
    <w:rsid w:val="00B92DD0"/>
    <w:rsid w:val="00C131C4"/>
    <w:rsid w:val="00CF3A1A"/>
    <w:rsid w:val="00D3315D"/>
    <w:rsid w:val="00DC6AEB"/>
    <w:rsid w:val="00E0500D"/>
    <w:rsid w:val="00E11504"/>
    <w:rsid w:val="00E50A87"/>
    <w:rsid w:val="00F3516D"/>
    <w:rsid w:val="00F52978"/>
    <w:rsid w:val="00F75C55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0C310"/>
  <w15:docId w15:val="{36494CF6-0885-4323-BB6C-967596DA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539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2"/>
      <w:ind w:left="1858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  <w:ind w:left="161"/>
    </w:pPr>
    <w:rPr>
      <w:rFonts w:ascii="Microsoft YaHei UI" w:eastAsia="Microsoft YaHei UI" w:hAnsi="Microsoft YaHei UI" w:cs="Microsoft YaHei UI"/>
    </w:rPr>
  </w:style>
  <w:style w:type="paragraph" w:styleId="a6">
    <w:name w:val="header"/>
    <w:basedOn w:val="a"/>
    <w:link w:val="a7"/>
    <w:uiPriority w:val="99"/>
    <w:unhideWhenUsed/>
    <w:rsid w:val="00907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7F3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07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7F39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99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2CA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j14GO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0.jp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eurl.cc/Qj14gM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CRE抗藥性檢測</dc:title>
  <dc:creator>powen</dc:creator>
  <cp:lastModifiedBy>彭智慶</cp:lastModifiedBy>
  <cp:revision>9</cp:revision>
  <cp:lastPrinted>2022-04-29T12:22:00Z</cp:lastPrinted>
  <dcterms:created xsi:type="dcterms:W3CDTF">2022-04-29T05:13:00Z</dcterms:created>
  <dcterms:modified xsi:type="dcterms:W3CDTF">2022-04-29T12:33:00Z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