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7"/>
        <w:gridCol w:w="3402"/>
        <w:gridCol w:w="2547"/>
      </w:tblGrid>
      <w:tr w:rsidR="00A12C5D" w14:paraId="7B112270" w14:textId="77777777" w:rsidTr="004C19F0">
        <w:trPr>
          <w:jc w:val="center"/>
        </w:trPr>
        <w:tc>
          <w:tcPr>
            <w:tcW w:w="9356" w:type="dxa"/>
            <w:gridSpan w:val="3"/>
            <w:shd w:val="clear" w:color="auto" w:fill="auto"/>
            <w:vAlign w:val="center"/>
          </w:tcPr>
          <w:p w14:paraId="521EC236" w14:textId="77777777" w:rsidR="00A12C5D" w:rsidRDefault="00A12C5D" w:rsidP="00F603A9">
            <w:pPr>
              <w:widowControl w:val="0"/>
              <w:kinsoku w:val="0"/>
              <w:overflowPunct w:val="0"/>
              <w:autoSpaceDE w:val="0"/>
              <w:autoSpaceDN w:val="0"/>
              <w:adjustRightInd w:val="0"/>
              <w:snapToGrid w:val="0"/>
              <w:spacing w:line="460" w:lineRule="exact"/>
              <w:ind w:right="-1"/>
              <w:rPr>
                <w:rFonts w:ascii="標楷體" w:eastAsia="標楷體" w:hAnsi="標楷體"/>
                <w:color w:val="000000" w:themeColor="text1"/>
                <w:sz w:val="36"/>
                <w:szCs w:val="36"/>
              </w:rPr>
            </w:pPr>
            <w:bookmarkStart w:id="0" w:name="_GoBack"/>
            <w:bookmarkEnd w:id="0"/>
            <w:r w:rsidRPr="00EF21FC">
              <w:rPr>
                <w:rFonts w:ascii="標楷體" w:eastAsia="標楷體" w:hAnsi="標楷體" w:hint="eastAsia"/>
                <w:color w:val="000000" w:themeColor="text1"/>
                <w:sz w:val="36"/>
                <w:szCs w:val="36"/>
              </w:rPr>
              <w:t>桃園市政府及所屬各機關學校因公派員出國案件處理要點</w:t>
            </w:r>
          </w:p>
          <w:p w14:paraId="010D6CBC" w14:textId="49C7F3DC" w:rsidR="00A12C5D" w:rsidRPr="00EF21FC" w:rsidRDefault="00753D60" w:rsidP="00F603A9">
            <w:pPr>
              <w:widowControl w:val="0"/>
              <w:kinsoku w:val="0"/>
              <w:overflowPunct w:val="0"/>
              <w:autoSpaceDE w:val="0"/>
              <w:autoSpaceDN w:val="0"/>
              <w:adjustRightInd w:val="0"/>
              <w:snapToGrid w:val="0"/>
              <w:spacing w:line="460" w:lineRule="exact"/>
              <w:ind w:right="-1"/>
              <w:rPr>
                <w:rFonts w:ascii="標楷體" w:eastAsia="標楷體" w:hAnsi="標楷體"/>
                <w:color w:val="000000" w:themeColor="text1"/>
                <w:sz w:val="36"/>
                <w:szCs w:val="36"/>
              </w:rPr>
            </w:pPr>
            <w:r w:rsidRPr="00000CCC">
              <w:rPr>
                <w:rFonts w:ascii="標楷體" w:eastAsia="標楷體" w:hAnsi="標楷體" w:hint="eastAsia"/>
                <w:sz w:val="36"/>
                <w:szCs w:val="36"/>
              </w:rPr>
              <w:t>部分規定</w:t>
            </w:r>
            <w:r w:rsidR="00F603A9" w:rsidRPr="00F603A9">
              <w:rPr>
                <w:rFonts w:ascii="標楷體" w:eastAsia="標楷體" w:hAnsi="標楷體" w:hint="eastAsia"/>
                <w:color w:val="000000" w:themeColor="text1"/>
                <w:sz w:val="36"/>
                <w:szCs w:val="36"/>
              </w:rPr>
              <w:t>修正條文對照表</w:t>
            </w:r>
          </w:p>
        </w:tc>
      </w:tr>
      <w:tr w:rsidR="00AD7CC0" w14:paraId="79C5A23D" w14:textId="77777777" w:rsidTr="004C19F0">
        <w:trPr>
          <w:trHeight w:val="420"/>
          <w:jc w:val="center"/>
        </w:trPr>
        <w:tc>
          <w:tcPr>
            <w:tcW w:w="3407" w:type="dxa"/>
            <w:shd w:val="clear" w:color="auto" w:fill="auto"/>
          </w:tcPr>
          <w:p w14:paraId="5B632117"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14:paraId="04F96539"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547" w:type="dxa"/>
            <w:shd w:val="clear" w:color="auto" w:fill="auto"/>
          </w:tcPr>
          <w:p w14:paraId="6EACE477"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AD7CC0" w:rsidRPr="00D07F4D" w14:paraId="4E5CEFB8" w14:textId="77777777" w:rsidTr="004C19F0">
        <w:trPr>
          <w:jc w:val="center"/>
        </w:trPr>
        <w:tc>
          <w:tcPr>
            <w:tcW w:w="3407" w:type="dxa"/>
            <w:shd w:val="clear" w:color="auto" w:fill="auto"/>
          </w:tcPr>
          <w:p w14:paraId="7629E9D0" w14:textId="77777777" w:rsidR="00DC00E0" w:rsidRPr="00DC00E0" w:rsidRDefault="00DC00E0" w:rsidP="00DC00E0">
            <w:pPr>
              <w:pStyle w:val="Default"/>
              <w:kinsoku w:val="0"/>
              <w:overflowPunct w:val="0"/>
              <w:snapToGrid w:val="0"/>
              <w:ind w:left="588" w:hangingChars="210" w:hanging="588"/>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三、各機關學校因公派員出國原則如下：</w:t>
            </w:r>
          </w:p>
          <w:p w14:paraId="40FBC59A"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(一)業務需要，有助提升施政品質。</w:t>
            </w:r>
          </w:p>
          <w:p w14:paraId="15D8744C"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(二)有益本市整體利益及達成機關長遠目標。</w:t>
            </w:r>
          </w:p>
          <w:p w14:paraId="2BF248CC"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(三)前往考察國家有足資借鏡之處。</w:t>
            </w:r>
          </w:p>
          <w:p w14:paraId="08DF9500"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(四)三年內無相同考察計畫。但確屬業務必要者，不在此限。</w:t>
            </w:r>
          </w:p>
          <w:p w14:paraId="48895539" w14:textId="3674FDA7" w:rsidR="00016982" w:rsidRPr="00000CCC" w:rsidRDefault="00DC00E0" w:rsidP="00A8498F">
            <w:pPr>
              <w:pStyle w:val="Default"/>
              <w:kinsoku w:val="0"/>
              <w:overflowPunct w:val="0"/>
              <w:snapToGrid w:val="0"/>
              <w:ind w:left="588" w:hangingChars="210" w:hanging="588"/>
              <w:jc w:val="both"/>
              <w:rPr>
                <w:rFonts w:hAnsi="標楷體" w:cs="Times New Roman"/>
                <w:color w:val="auto"/>
                <w:sz w:val="28"/>
                <w:szCs w:val="28"/>
                <w:u w:val="single"/>
              </w:rPr>
            </w:pPr>
            <w:r w:rsidRPr="00DC00E0">
              <w:rPr>
                <w:rFonts w:hAnsi="標楷體" w:cs="Times New Roman" w:hint="eastAsia"/>
                <w:color w:val="000000" w:themeColor="text1"/>
                <w:sz w:val="28"/>
                <w:szCs w:val="28"/>
              </w:rPr>
              <w:t>(五)出國人數、天數應力求精簡，並以業務直接</w:t>
            </w:r>
            <w:r w:rsidRPr="00000CCC">
              <w:rPr>
                <w:rFonts w:hAnsi="標楷體" w:cs="Times New Roman" w:hint="eastAsia"/>
                <w:color w:val="auto"/>
                <w:sz w:val="28"/>
                <w:szCs w:val="28"/>
              </w:rPr>
              <w:t>有關之必要人員為限</w:t>
            </w:r>
            <w:r w:rsidR="00016982" w:rsidRPr="00000CCC">
              <w:rPr>
                <w:rFonts w:hAnsi="標楷體" w:cs="Times New Roman" w:hint="eastAsia"/>
                <w:color w:val="auto"/>
                <w:sz w:val="28"/>
                <w:szCs w:val="28"/>
                <w:u w:val="single"/>
              </w:rPr>
              <w:t>，</w:t>
            </w:r>
            <w:r w:rsidR="001A48CB" w:rsidRPr="00000CCC">
              <w:rPr>
                <w:rFonts w:hAnsi="標楷體" w:cs="Times New Roman" w:hint="eastAsia"/>
                <w:color w:val="auto"/>
                <w:sz w:val="28"/>
                <w:szCs w:val="28"/>
                <w:u w:val="single"/>
              </w:rPr>
              <w:t>其</w:t>
            </w:r>
            <w:r w:rsidR="00016982" w:rsidRPr="00000CCC">
              <w:rPr>
                <w:rFonts w:hAnsi="標楷體" w:cs="Times New Roman" w:hint="eastAsia"/>
                <w:color w:val="auto"/>
                <w:sz w:val="28"/>
                <w:szCs w:val="28"/>
                <w:u w:val="single"/>
              </w:rPr>
              <w:t>人數及天數編列</w:t>
            </w:r>
            <w:r w:rsidR="00A11873" w:rsidRPr="00000CCC">
              <w:rPr>
                <w:rFonts w:hAnsi="標楷體" w:cs="Times New Roman" w:hint="eastAsia"/>
                <w:color w:val="auto"/>
                <w:sz w:val="28"/>
                <w:szCs w:val="28"/>
                <w:u w:val="single"/>
              </w:rPr>
              <w:t>，</w:t>
            </w:r>
            <w:r w:rsidR="001A48CB" w:rsidRPr="00000CCC">
              <w:rPr>
                <w:rFonts w:hAnsi="標楷體" w:cs="Times New Roman" w:hint="eastAsia"/>
                <w:color w:val="auto"/>
                <w:sz w:val="28"/>
                <w:szCs w:val="28"/>
                <w:u w:val="single"/>
              </w:rPr>
              <w:t>應依下列規定為之</w:t>
            </w:r>
            <w:r w:rsidR="00016982" w:rsidRPr="00000CCC">
              <w:rPr>
                <w:rFonts w:hAnsi="標楷體" w:cs="Times New Roman" w:hint="eastAsia"/>
                <w:color w:val="auto"/>
                <w:sz w:val="28"/>
                <w:szCs w:val="28"/>
                <w:u w:val="single"/>
              </w:rPr>
              <w:t>：</w:t>
            </w:r>
          </w:p>
          <w:p w14:paraId="57973F40" w14:textId="6F8A5A29" w:rsidR="00016982" w:rsidRPr="00000CCC" w:rsidRDefault="00016982" w:rsidP="00327FE5">
            <w:pPr>
              <w:pStyle w:val="Default"/>
              <w:kinsoku w:val="0"/>
              <w:overflowPunct w:val="0"/>
              <w:snapToGrid w:val="0"/>
              <w:ind w:left="868" w:hangingChars="310" w:hanging="868"/>
              <w:jc w:val="both"/>
              <w:rPr>
                <w:rFonts w:hAnsi="標楷體" w:cs="Times New Roman"/>
                <w:color w:val="auto"/>
                <w:sz w:val="28"/>
                <w:szCs w:val="28"/>
                <w:u w:val="single"/>
              </w:rPr>
            </w:pPr>
            <w:r w:rsidRPr="00000CCC">
              <w:rPr>
                <w:rFonts w:hAnsi="標楷體" w:cs="Times New Roman" w:hint="eastAsia"/>
                <w:color w:val="auto"/>
                <w:sz w:val="28"/>
                <w:szCs w:val="28"/>
              </w:rPr>
              <w:t xml:space="preserve">   </w:t>
            </w:r>
            <w:r w:rsidR="001A48CB" w:rsidRPr="00000CCC">
              <w:rPr>
                <w:rFonts w:hAnsi="標楷體" w:cs="Times New Roman" w:hint="eastAsia"/>
                <w:color w:val="auto"/>
                <w:sz w:val="28"/>
                <w:szCs w:val="28"/>
                <w:u w:val="single"/>
              </w:rPr>
              <w:t>1、</w:t>
            </w:r>
            <w:r w:rsidRPr="00000CCC">
              <w:rPr>
                <w:rFonts w:hAnsi="標楷體" w:cs="Times New Roman" w:hint="eastAsia"/>
                <w:color w:val="auto"/>
                <w:sz w:val="28"/>
                <w:szCs w:val="28"/>
                <w:u w:val="single"/>
              </w:rPr>
              <w:t>人數：</w:t>
            </w:r>
            <w:r w:rsidR="00874E0F" w:rsidRPr="00874E0F">
              <w:rPr>
                <w:rFonts w:hAnsi="標楷體" w:cs="Times New Roman" w:hint="eastAsia"/>
                <w:color w:val="auto"/>
                <w:sz w:val="28"/>
                <w:szCs w:val="28"/>
                <w:u w:val="single"/>
              </w:rPr>
              <w:t>國際會議以二人為限、考察訪問國外締盟城市以四人為限。惟屬府本部人員帶隊或依業務需要邀請其他局處派員參加，得各增加一人，並以七人為限。</w:t>
            </w:r>
          </w:p>
          <w:p w14:paraId="0463E125" w14:textId="6E3F9744" w:rsidR="00DC00E0" w:rsidRPr="00000CCC" w:rsidRDefault="00016982" w:rsidP="00327FE5">
            <w:pPr>
              <w:pStyle w:val="Default"/>
              <w:tabs>
                <w:tab w:val="left" w:pos="496"/>
              </w:tabs>
              <w:kinsoku w:val="0"/>
              <w:overflowPunct w:val="0"/>
              <w:snapToGrid w:val="0"/>
              <w:ind w:left="868" w:hangingChars="310" w:hanging="868"/>
              <w:jc w:val="both"/>
              <w:rPr>
                <w:rFonts w:hAnsi="標楷體" w:cs="Times New Roman"/>
                <w:color w:val="auto"/>
                <w:sz w:val="28"/>
                <w:szCs w:val="28"/>
                <w:u w:val="single"/>
              </w:rPr>
            </w:pPr>
            <w:r w:rsidRPr="00000CCC">
              <w:rPr>
                <w:rFonts w:hAnsi="標楷體" w:cs="Times New Roman" w:hint="eastAsia"/>
                <w:color w:val="auto"/>
                <w:sz w:val="28"/>
                <w:szCs w:val="28"/>
              </w:rPr>
              <w:t xml:space="preserve">   </w:t>
            </w:r>
            <w:r w:rsidR="001A48CB" w:rsidRPr="00000CCC">
              <w:rPr>
                <w:rFonts w:hAnsi="標楷體" w:cs="Times New Roman" w:hint="eastAsia"/>
                <w:color w:val="auto"/>
                <w:sz w:val="28"/>
                <w:szCs w:val="28"/>
                <w:u w:val="single"/>
              </w:rPr>
              <w:t>2</w:t>
            </w:r>
            <w:r w:rsidR="005873A9" w:rsidRPr="00000CCC">
              <w:rPr>
                <w:rFonts w:hAnsi="標楷體" w:cs="Times New Roman" w:hint="eastAsia"/>
                <w:color w:val="auto"/>
                <w:sz w:val="28"/>
                <w:szCs w:val="28"/>
                <w:u w:val="single"/>
              </w:rPr>
              <w:t>、</w:t>
            </w:r>
            <w:r w:rsidRPr="00000CCC">
              <w:rPr>
                <w:rFonts w:hAnsi="標楷體" w:cs="Times New Roman" w:hint="eastAsia"/>
                <w:color w:val="auto"/>
                <w:sz w:val="28"/>
                <w:szCs w:val="28"/>
                <w:u w:val="single"/>
              </w:rPr>
              <w:t>天數：亞太地區</w:t>
            </w:r>
            <w:r w:rsidR="00753D60" w:rsidRPr="00000CCC">
              <w:rPr>
                <w:rFonts w:hAnsi="標楷體" w:cs="Times New Roman" w:hint="eastAsia"/>
                <w:color w:val="auto"/>
                <w:sz w:val="28"/>
                <w:szCs w:val="28"/>
                <w:u w:val="single"/>
              </w:rPr>
              <w:t>五</w:t>
            </w:r>
            <w:r w:rsidRPr="00000CCC">
              <w:rPr>
                <w:rFonts w:hAnsi="標楷體" w:cs="Times New Roman" w:hint="eastAsia"/>
                <w:color w:val="auto"/>
                <w:sz w:val="28"/>
                <w:szCs w:val="28"/>
                <w:u w:val="single"/>
              </w:rPr>
              <w:t>日以下；其他地區</w:t>
            </w:r>
            <w:r w:rsidR="00753D60" w:rsidRPr="00000CCC">
              <w:rPr>
                <w:rFonts w:hAnsi="標楷體" w:cs="Times New Roman" w:hint="eastAsia"/>
                <w:color w:val="auto"/>
                <w:sz w:val="28"/>
                <w:szCs w:val="28"/>
                <w:u w:val="single"/>
              </w:rPr>
              <w:t>十四</w:t>
            </w:r>
            <w:r w:rsidRPr="00000CCC">
              <w:rPr>
                <w:rFonts w:hAnsi="標楷體" w:cs="Times New Roman" w:hint="eastAsia"/>
                <w:color w:val="auto"/>
                <w:sz w:val="28"/>
                <w:szCs w:val="28"/>
                <w:u w:val="single"/>
              </w:rPr>
              <w:t>日以下。</w:t>
            </w:r>
          </w:p>
          <w:p w14:paraId="31965A30" w14:textId="6A5CF7BA"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000CCC">
              <w:rPr>
                <w:rFonts w:hAnsi="標楷體" w:cs="Times New Roman" w:hint="eastAsia"/>
                <w:color w:val="auto"/>
                <w:sz w:val="28"/>
                <w:szCs w:val="28"/>
              </w:rPr>
              <w:t>(六)出國項目應事先蒐</w:t>
            </w:r>
            <w:r w:rsidRPr="00DC00E0">
              <w:rPr>
                <w:rFonts w:hAnsi="標楷體" w:cs="Times New Roman" w:hint="eastAsia"/>
                <w:color w:val="000000" w:themeColor="text1"/>
                <w:sz w:val="28"/>
                <w:szCs w:val="28"/>
              </w:rPr>
              <w:t>集資料，並兼顧軟硬體相關資訊，得由國內各種管道取得資訊之事項，不宜安排出國考察。</w:t>
            </w:r>
          </w:p>
          <w:p w14:paraId="2F907911" w14:textId="5CF09C09" w:rsidR="008C6B78" w:rsidRPr="00DC00E0" w:rsidRDefault="00DC00E0" w:rsidP="00016982">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(七)各機關首長於議會施</w:t>
            </w:r>
            <w:r w:rsidRPr="00DC00E0">
              <w:rPr>
                <w:rFonts w:hAnsi="標楷體" w:cs="Times New Roman" w:hint="eastAsia"/>
                <w:color w:val="000000" w:themeColor="text1"/>
                <w:sz w:val="28"/>
                <w:szCs w:val="28"/>
              </w:rPr>
              <w:lastRenderedPageBreak/>
              <w:t>政質詢、審查本機關預算或法案期間須赴議會列席者，應避免出國。</w:t>
            </w:r>
          </w:p>
        </w:tc>
        <w:tc>
          <w:tcPr>
            <w:tcW w:w="3402" w:type="dxa"/>
            <w:shd w:val="clear" w:color="auto" w:fill="auto"/>
          </w:tcPr>
          <w:p w14:paraId="653729B5" w14:textId="77777777" w:rsidR="00DC00E0" w:rsidRPr="00DC00E0" w:rsidRDefault="00DC00E0" w:rsidP="00DC00E0">
            <w:pPr>
              <w:widowControl w:val="0"/>
              <w:kinsoku w:val="0"/>
              <w:overflowPunct w:val="0"/>
              <w:autoSpaceDE w:val="0"/>
              <w:autoSpaceDN w:val="0"/>
              <w:adjustRightInd w:val="0"/>
              <w:snapToGrid w:val="0"/>
              <w:ind w:left="560" w:hangingChars="200" w:hanging="560"/>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lastRenderedPageBreak/>
              <w:t>三、各機關學校因公派員出國原則如下：</w:t>
            </w:r>
          </w:p>
          <w:p w14:paraId="1047F0A7"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(一)業務需要，有助提升施政品質。</w:t>
            </w:r>
          </w:p>
          <w:p w14:paraId="32E7FFB9"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(二)有益本市整體利益及達成機關長遠目標。</w:t>
            </w:r>
          </w:p>
          <w:p w14:paraId="094A39DF"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(三)前往考察國家有足資借鏡之處。</w:t>
            </w:r>
          </w:p>
          <w:p w14:paraId="7F9AD56F"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(四)三年內無相同考察計畫。但確屬業務必要者，不在此限。</w:t>
            </w:r>
          </w:p>
          <w:p w14:paraId="71FAF0B8"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(五)出國人數、天數應力求精簡，並以業務直接有關之必要人員為限。</w:t>
            </w:r>
          </w:p>
          <w:p w14:paraId="4B342A63" w14:textId="6D2013AB"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(六)出國項目應事先蒐集資料，並兼顧軟硬體相關資訊，得由國內各種管道取得資訊之事項，不宜安排出國考察。</w:t>
            </w:r>
          </w:p>
          <w:p w14:paraId="4BB4CF88" w14:textId="029F8109" w:rsidR="000C5905" w:rsidRPr="00F0694C"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(七)各機關首長於議會施政質詢、審查本機關預算或法案期間須赴議會列席者，應避免出國。</w:t>
            </w:r>
          </w:p>
        </w:tc>
        <w:tc>
          <w:tcPr>
            <w:tcW w:w="2547" w:type="dxa"/>
            <w:shd w:val="clear" w:color="auto" w:fill="auto"/>
          </w:tcPr>
          <w:p w14:paraId="6DBB87FD" w14:textId="2FD2991B" w:rsidR="00AC2A01" w:rsidRPr="00AC2A01" w:rsidRDefault="0009184E" w:rsidP="005D6ECF">
            <w:pPr>
              <w:widowControl w:val="0"/>
              <w:tabs>
                <w:tab w:val="left" w:pos="609"/>
                <w:tab w:val="left" w:pos="89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09184E">
              <w:rPr>
                <w:rFonts w:ascii="標楷體" w:eastAsia="標楷體" w:hAnsi="標楷體" w:hint="eastAsia"/>
                <w:color w:val="000000" w:themeColor="text1"/>
                <w:sz w:val="28"/>
                <w:szCs w:val="28"/>
              </w:rPr>
              <w:t>現行因公派員出國人數</w:t>
            </w:r>
            <w:r w:rsidRPr="0009184E">
              <w:rPr>
                <w:rFonts w:ascii="標楷體" w:eastAsia="標楷體" w:hAnsi="標楷體" w:hint="eastAsia"/>
                <w:sz w:val="28"/>
                <w:szCs w:val="28"/>
              </w:rPr>
              <w:t>及天數</w:t>
            </w:r>
            <w:r w:rsidRPr="0009184E">
              <w:rPr>
                <w:rFonts w:ascii="標楷體" w:eastAsia="標楷體" w:hAnsi="標楷體" w:hint="eastAsia"/>
                <w:color w:val="000000" w:themeColor="text1"/>
                <w:sz w:val="28"/>
                <w:szCs w:val="28"/>
              </w:rPr>
              <w:t>編列原則係</w:t>
            </w:r>
            <w:r w:rsidR="00F6763A">
              <w:rPr>
                <w:rFonts w:ascii="標楷體" w:eastAsia="標楷體" w:hAnsi="標楷體" w:hint="eastAsia"/>
                <w:color w:val="000000" w:themeColor="text1"/>
                <w:sz w:val="28"/>
                <w:szCs w:val="28"/>
              </w:rPr>
              <w:t>另</w:t>
            </w:r>
            <w:r w:rsidRPr="0009184E">
              <w:rPr>
                <w:rFonts w:ascii="標楷體" w:eastAsia="標楷體" w:hAnsi="標楷體" w:hint="eastAsia"/>
                <w:color w:val="000000" w:themeColor="text1"/>
                <w:sz w:val="28"/>
                <w:szCs w:val="28"/>
              </w:rPr>
              <w:t>於出國表件備註，為臻明確，</w:t>
            </w:r>
            <w:r w:rsidR="00F6763A">
              <w:rPr>
                <w:rFonts w:ascii="標楷體" w:eastAsia="標楷體" w:hAnsi="標楷體" w:hint="eastAsia"/>
                <w:color w:val="000000" w:themeColor="text1"/>
                <w:sz w:val="28"/>
                <w:szCs w:val="28"/>
              </w:rPr>
              <w:t>爰</w:t>
            </w:r>
            <w:r w:rsidR="00B67B96">
              <w:rPr>
                <w:rFonts w:ascii="標楷體" w:eastAsia="標楷體" w:hAnsi="標楷體" w:hint="eastAsia"/>
                <w:color w:val="000000" w:themeColor="text1"/>
                <w:sz w:val="28"/>
                <w:szCs w:val="28"/>
              </w:rPr>
              <w:t>於</w:t>
            </w:r>
            <w:r w:rsidR="00F6763A">
              <w:rPr>
                <w:rFonts w:ascii="標楷體" w:eastAsia="標楷體" w:hAnsi="標楷體" w:hint="eastAsia"/>
                <w:color w:val="000000" w:themeColor="text1"/>
                <w:sz w:val="28"/>
                <w:szCs w:val="28"/>
              </w:rPr>
              <w:t>第</w:t>
            </w:r>
            <w:r w:rsidR="00A11873">
              <w:rPr>
                <w:rFonts w:ascii="標楷體" w:eastAsia="標楷體" w:hAnsi="標楷體" w:hint="eastAsia"/>
                <w:color w:val="000000" w:themeColor="text1"/>
                <w:sz w:val="28"/>
                <w:szCs w:val="28"/>
              </w:rPr>
              <w:t>五</w:t>
            </w:r>
            <w:r w:rsidR="00F6763A">
              <w:rPr>
                <w:rFonts w:ascii="標楷體" w:eastAsia="標楷體" w:hAnsi="標楷體" w:hint="eastAsia"/>
                <w:color w:val="000000" w:themeColor="text1"/>
                <w:sz w:val="28"/>
                <w:szCs w:val="28"/>
              </w:rPr>
              <w:t>款明定之</w:t>
            </w:r>
            <w:r w:rsidRPr="0009184E">
              <w:rPr>
                <w:rFonts w:ascii="標楷體" w:eastAsia="標楷體" w:hAnsi="標楷體" w:hint="eastAsia"/>
                <w:color w:val="000000" w:themeColor="text1"/>
                <w:sz w:val="28"/>
                <w:szCs w:val="28"/>
              </w:rPr>
              <w:t>。</w:t>
            </w:r>
          </w:p>
        </w:tc>
      </w:tr>
      <w:tr w:rsidR="00AD7CC0" w:rsidRPr="00635769" w14:paraId="3A4FF4F6" w14:textId="77777777" w:rsidTr="004C19F0">
        <w:trPr>
          <w:jc w:val="center"/>
        </w:trPr>
        <w:tc>
          <w:tcPr>
            <w:tcW w:w="3407" w:type="dxa"/>
            <w:shd w:val="clear" w:color="auto" w:fill="auto"/>
          </w:tcPr>
          <w:p w14:paraId="5FA8A9B1" w14:textId="54BCDD3A" w:rsidR="005D6ECF" w:rsidRPr="005D6ECF" w:rsidRDefault="005D6ECF" w:rsidP="005D6ECF">
            <w:pPr>
              <w:pStyle w:val="Default"/>
              <w:kinsoku w:val="0"/>
              <w:overflowPunct w:val="0"/>
              <w:snapToGrid w:val="0"/>
              <w:ind w:left="560" w:hangingChars="200" w:hanging="560"/>
              <w:jc w:val="both"/>
              <w:rPr>
                <w:color w:val="auto"/>
                <w:sz w:val="28"/>
                <w:szCs w:val="28"/>
              </w:rPr>
            </w:pPr>
            <w:r w:rsidRPr="005D6ECF">
              <w:rPr>
                <w:rFonts w:hint="eastAsia"/>
                <w:color w:val="auto"/>
                <w:sz w:val="28"/>
                <w:szCs w:val="28"/>
              </w:rPr>
              <w:t>五、本府為審查各機關學校年度因公派員出國計畫</w:t>
            </w:r>
            <w:r w:rsidRPr="00000CCC">
              <w:rPr>
                <w:rFonts w:hint="eastAsia"/>
                <w:color w:val="auto"/>
                <w:sz w:val="28"/>
                <w:szCs w:val="28"/>
              </w:rPr>
              <w:t>，應由</w:t>
            </w:r>
            <w:r w:rsidR="00797CAA" w:rsidRPr="00000CCC">
              <w:rPr>
                <w:rFonts w:hint="eastAsia"/>
                <w:color w:val="auto"/>
                <w:sz w:val="28"/>
                <w:szCs w:val="28"/>
                <w:u w:val="single"/>
              </w:rPr>
              <w:t>市長指定</w:t>
            </w:r>
            <w:r w:rsidR="007522B7" w:rsidRPr="00000CCC">
              <w:rPr>
                <w:rFonts w:hint="eastAsia"/>
                <w:color w:val="auto"/>
                <w:sz w:val="28"/>
                <w:szCs w:val="28"/>
                <w:u w:val="single"/>
              </w:rPr>
              <w:t>府本部人員</w:t>
            </w:r>
            <w:r w:rsidRPr="00000CCC">
              <w:rPr>
                <w:rFonts w:hint="eastAsia"/>
                <w:color w:val="auto"/>
                <w:sz w:val="28"/>
                <w:szCs w:val="28"/>
                <w:u w:val="single"/>
              </w:rPr>
              <w:t>擔任召集人，</w:t>
            </w:r>
            <w:r w:rsidR="001E0202" w:rsidRPr="00000CCC">
              <w:rPr>
                <w:rFonts w:hint="eastAsia"/>
                <w:color w:val="auto"/>
                <w:sz w:val="28"/>
                <w:szCs w:val="28"/>
                <w:u w:val="single"/>
              </w:rPr>
              <w:t>並</w:t>
            </w:r>
            <w:r w:rsidRPr="00000CCC">
              <w:rPr>
                <w:rFonts w:hint="eastAsia"/>
                <w:color w:val="auto"/>
                <w:sz w:val="28"/>
                <w:szCs w:val="28"/>
                <w:u w:val="single"/>
              </w:rPr>
              <w:t>召集本府</w:t>
            </w:r>
            <w:r w:rsidRPr="00000CCC">
              <w:rPr>
                <w:rFonts w:hint="eastAsia"/>
                <w:color w:val="auto"/>
                <w:sz w:val="28"/>
                <w:szCs w:val="28"/>
              </w:rPr>
              <w:t>財政局局長、秘書</w:t>
            </w:r>
            <w:r w:rsidRPr="005D6ECF">
              <w:rPr>
                <w:rFonts w:hint="eastAsia"/>
                <w:color w:val="auto"/>
                <w:sz w:val="28"/>
                <w:szCs w:val="28"/>
              </w:rPr>
              <w:t>處處長、人事處處長、主計處處長及研究發展考核委員會（以下簡稱研考會）主任委員組成專案小組。</w:t>
            </w:r>
          </w:p>
          <w:p w14:paraId="6482CE5B" w14:textId="4F039E1E" w:rsidR="005D6ECF" w:rsidRPr="005D6ECF" w:rsidRDefault="005D6ECF" w:rsidP="005D6ECF">
            <w:pPr>
              <w:pStyle w:val="Default"/>
              <w:kinsoku w:val="0"/>
              <w:overflowPunct w:val="0"/>
              <w:snapToGrid w:val="0"/>
              <w:ind w:left="560" w:hangingChars="200" w:hanging="560"/>
              <w:jc w:val="both"/>
              <w:rPr>
                <w:color w:val="auto"/>
                <w:sz w:val="28"/>
                <w:szCs w:val="28"/>
              </w:rPr>
            </w:pPr>
            <w:r>
              <w:rPr>
                <w:rFonts w:hint="eastAsia"/>
                <w:color w:val="auto"/>
                <w:sz w:val="28"/>
                <w:szCs w:val="28"/>
              </w:rPr>
              <w:t xml:space="preserve">    </w:t>
            </w:r>
            <w:r w:rsidRPr="005D6ECF">
              <w:rPr>
                <w:rFonts w:hint="eastAsia"/>
                <w:color w:val="auto"/>
                <w:sz w:val="28"/>
                <w:szCs w:val="28"/>
              </w:rPr>
              <w:t>前項專案小組應依年度施政計畫及市政建設發展需要，審查各機關學校因公派員出國計畫，陳報市長核定。</w:t>
            </w:r>
          </w:p>
          <w:p w14:paraId="40FBE250" w14:textId="18AB552A" w:rsidR="000C5905" w:rsidRPr="00351714" w:rsidRDefault="005D6ECF" w:rsidP="005D6ECF">
            <w:pPr>
              <w:pStyle w:val="Default"/>
              <w:kinsoku w:val="0"/>
              <w:overflowPunct w:val="0"/>
              <w:snapToGrid w:val="0"/>
              <w:ind w:left="560" w:hangingChars="200" w:hanging="560"/>
              <w:jc w:val="both"/>
              <w:rPr>
                <w:color w:val="FF0000"/>
                <w:sz w:val="28"/>
                <w:szCs w:val="28"/>
                <w:u w:val="single"/>
              </w:rPr>
            </w:pPr>
            <w:r>
              <w:rPr>
                <w:rFonts w:hint="eastAsia"/>
                <w:color w:val="auto"/>
                <w:sz w:val="28"/>
                <w:szCs w:val="28"/>
              </w:rPr>
              <w:t xml:space="preserve">    </w:t>
            </w:r>
            <w:r w:rsidRPr="005D6ECF">
              <w:rPr>
                <w:rFonts w:hint="eastAsia"/>
                <w:color w:val="auto"/>
                <w:sz w:val="28"/>
                <w:szCs w:val="28"/>
              </w:rPr>
              <w:t>各機關學校年度因公派員出國計畫，應經本府核定後始得辦理並編列國外差旅費預算。</w:t>
            </w:r>
          </w:p>
        </w:tc>
        <w:tc>
          <w:tcPr>
            <w:tcW w:w="3402" w:type="dxa"/>
            <w:shd w:val="clear" w:color="auto" w:fill="auto"/>
          </w:tcPr>
          <w:p w14:paraId="54C06F11" w14:textId="4C7036B7" w:rsidR="003224BB" w:rsidRPr="003224BB" w:rsidRDefault="003224BB" w:rsidP="003224BB">
            <w:pPr>
              <w:pStyle w:val="Default"/>
              <w:kinsoku w:val="0"/>
              <w:overflowPunct w:val="0"/>
              <w:snapToGrid w:val="0"/>
              <w:ind w:left="588" w:hangingChars="210" w:hanging="588"/>
              <w:jc w:val="both"/>
              <w:rPr>
                <w:sz w:val="28"/>
                <w:szCs w:val="28"/>
              </w:rPr>
            </w:pPr>
            <w:r w:rsidRPr="003224BB">
              <w:rPr>
                <w:rFonts w:hint="eastAsia"/>
                <w:sz w:val="28"/>
                <w:szCs w:val="28"/>
              </w:rPr>
              <w:t>五、本府為審查各機關學校年度因公派員出國計畫，應由本府秘書長召集財政局局長、秘書處處長、人事處處長、主計處處長及研究發展考核委員會（以下簡稱研考會）主任委員組成專案小組。</w:t>
            </w:r>
          </w:p>
          <w:p w14:paraId="7571BEC8" w14:textId="719E8D31" w:rsidR="003224BB" w:rsidRPr="003224BB" w:rsidRDefault="003224BB" w:rsidP="003224BB">
            <w:pPr>
              <w:pStyle w:val="Default"/>
              <w:kinsoku w:val="0"/>
              <w:overflowPunct w:val="0"/>
              <w:snapToGrid w:val="0"/>
              <w:ind w:left="560" w:hangingChars="200" w:hanging="560"/>
              <w:jc w:val="both"/>
              <w:rPr>
                <w:sz w:val="28"/>
                <w:szCs w:val="28"/>
              </w:rPr>
            </w:pPr>
            <w:r>
              <w:rPr>
                <w:rFonts w:hint="eastAsia"/>
                <w:sz w:val="28"/>
                <w:szCs w:val="28"/>
              </w:rPr>
              <w:t xml:space="preserve">    </w:t>
            </w:r>
            <w:r w:rsidRPr="003224BB">
              <w:rPr>
                <w:rFonts w:hint="eastAsia"/>
                <w:sz w:val="28"/>
                <w:szCs w:val="28"/>
              </w:rPr>
              <w:t>前項專案小組應依年度施政計畫及市政建設發展需要，審查各機關學校因公派員出國計畫，陳報市長核定。</w:t>
            </w:r>
          </w:p>
          <w:p w14:paraId="65D219BC" w14:textId="0F783932" w:rsidR="00B57394" w:rsidRPr="00A12C5D" w:rsidRDefault="003224BB" w:rsidP="003224BB">
            <w:pPr>
              <w:pStyle w:val="Default"/>
              <w:kinsoku w:val="0"/>
              <w:overflowPunct w:val="0"/>
              <w:snapToGrid w:val="0"/>
              <w:ind w:left="560" w:hangingChars="200" w:hanging="560"/>
              <w:jc w:val="both"/>
              <w:rPr>
                <w:sz w:val="28"/>
                <w:szCs w:val="28"/>
              </w:rPr>
            </w:pPr>
            <w:r>
              <w:rPr>
                <w:rFonts w:hint="eastAsia"/>
                <w:sz w:val="28"/>
                <w:szCs w:val="28"/>
              </w:rPr>
              <w:t xml:space="preserve">    </w:t>
            </w:r>
            <w:r w:rsidRPr="003224BB">
              <w:rPr>
                <w:rFonts w:hint="eastAsia"/>
                <w:sz w:val="28"/>
                <w:szCs w:val="28"/>
              </w:rPr>
              <w:t>各機關學校年度因公派員出國計畫，應經本府核定後始得辦理並編列國外差旅費預算。</w:t>
            </w:r>
          </w:p>
        </w:tc>
        <w:tc>
          <w:tcPr>
            <w:tcW w:w="2547" w:type="dxa"/>
            <w:shd w:val="clear" w:color="auto" w:fill="auto"/>
          </w:tcPr>
          <w:p w14:paraId="072F3D51" w14:textId="349503F1" w:rsidR="00F7603A" w:rsidRPr="005301EF" w:rsidRDefault="00876BA0" w:rsidP="005301EF">
            <w:pPr>
              <w:widowControl w:val="0"/>
              <w:tabs>
                <w:tab w:val="left" w:pos="609"/>
                <w:tab w:val="left" w:pos="89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5301EF">
              <w:rPr>
                <w:rFonts w:ascii="標楷體" w:eastAsia="標楷體" w:hAnsi="標楷體" w:hint="eastAsia"/>
                <w:color w:val="000000" w:themeColor="text1"/>
                <w:sz w:val="28"/>
                <w:szCs w:val="28"/>
              </w:rPr>
              <w:t>現行專案小組召集人明定由秘書長擔任，為符合實務彈性運作需求，修改為</w:t>
            </w:r>
            <w:r w:rsidR="008F242D" w:rsidRPr="005301EF">
              <w:rPr>
                <w:rFonts w:ascii="標楷體" w:eastAsia="標楷體" w:hAnsi="標楷體" w:hint="eastAsia"/>
                <w:color w:val="000000" w:themeColor="text1"/>
                <w:sz w:val="28"/>
                <w:szCs w:val="28"/>
              </w:rPr>
              <w:t>市長指定</w:t>
            </w:r>
            <w:r w:rsidR="007522B7" w:rsidRPr="005301EF">
              <w:rPr>
                <w:rFonts w:ascii="標楷體" w:eastAsia="標楷體" w:hAnsi="標楷體" w:hint="eastAsia"/>
                <w:color w:val="000000" w:themeColor="text1"/>
                <w:sz w:val="28"/>
                <w:szCs w:val="28"/>
              </w:rPr>
              <w:t>府本部人員擔任召集人</w:t>
            </w:r>
            <w:r w:rsidRPr="005301EF">
              <w:rPr>
                <w:rFonts w:ascii="標楷體" w:eastAsia="標楷體" w:hAnsi="標楷體" w:hint="eastAsia"/>
                <w:color w:val="000000" w:themeColor="text1"/>
                <w:sz w:val="28"/>
                <w:szCs w:val="28"/>
              </w:rPr>
              <w:t>。</w:t>
            </w:r>
          </w:p>
        </w:tc>
      </w:tr>
      <w:tr w:rsidR="00225625" w:rsidRPr="00635769" w14:paraId="06FC75A5" w14:textId="77777777" w:rsidTr="004C19F0">
        <w:trPr>
          <w:jc w:val="center"/>
        </w:trPr>
        <w:tc>
          <w:tcPr>
            <w:tcW w:w="3407" w:type="dxa"/>
            <w:shd w:val="clear" w:color="auto" w:fill="auto"/>
          </w:tcPr>
          <w:p w14:paraId="148912BD" w14:textId="77777777" w:rsidR="00225625" w:rsidRPr="00225625" w:rsidRDefault="00225625" w:rsidP="00225625">
            <w:pPr>
              <w:pStyle w:val="Default"/>
              <w:kinsoku w:val="0"/>
              <w:overflowPunct w:val="0"/>
              <w:snapToGrid w:val="0"/>
              <w:ind w:left="588" w:hangingChars="210" w:hanging="588"/>
              <w:jc w:val="both"/>
              <w:rPr>
                <w:sz w:val="28"/>
                <w:szCs w:val="28"/>
              </w:rPr>
            </w:pPr>
            <w:r w:rsidRPr="00225625">
              <w:rPr>
                <w:rFonts w:hint="eastAsia"/>
                <w:sz w:val="28"/>
                <w:szCs w:val="28"/>
              </w:rPr>
              <w:t>六、各機關學校因公派員出國計畫經本府核定後之核辦權責如下：</w:t>
            </w:r>
          </w:p>
          <w:p w14:paraId="519AEB4E" w14:textId="37D2D763"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(一)出國人員涉及府本部人員、一級機關首長、區公所區長、公營事業機構首長或其他機關（構）人員者，主辦機關（構）應於出國計畫執行前檢附出國計畫核定本、出國</w:t>
            </w:r>
            <w:r w:rsidRPr="00D370E3">
              <w:rPr>
                <w:rFonts w:hint="eastAsia"/>
                <w:color w:val="auto"/>
                <w:sz w:val="28"/>
                <w:szCs w:val="28"/>
              </w:rPr>
              <w:t>計畫</w:t>
            </w:r>
            <w:r w:rsidR="00000CCC" w:rsidRPr="008B6424">
              <w:rPr>
                <w:rFonts w:hint="eastAsia"/>
                <w:color w:val="auto"/>
                <w:sz w:val="28"/>
                <w:szCs w:val="28"/>
                <w:u w:val="single"/>
              </w:rPr>
              <w:t>表</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t>一）</w:t>
            </w:r>
            <w:r w:rsidRPr="00D370E3">
              <w:rPr>
                <w:rFonts w:hint="eastAsia"/>
                <w:color w:val="auto"/>
                <w:sz w:val="28"/>
                <w:szCs w:val="28"/>
              </w:rPr>
              <w:t>、經費概算表</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lastRenderedPageBreak/>
              <w:t>二）</w:t>
            </w:r>
            <w:r w:rsidRPr="00D370E3">
              <w:rPr>
                <w:rFonts w:hint="eastAsia"/>
                <w:color w:val="auto"/>
                <w:sz w:val="28"/>
                <w:szCs w:val="28"/>
              </w:rPr>
              <w:t>及出國人員名冊</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t>三）</w:t>
            </w:r>
            <w:r w:rsidRPr="00D370E3">
              <w:rPr>
                <w:rFonts w:hint="eastAsia"/>
                <w:color w:val="auto"/>
                <w:sz w:val="28"/>
                <w:szCs w:val="28"/>
              </w:rPr>
              <w:t>等</w:t>
            </w:r>
            <w:r w:rsidRPr="00225625">
              <w:rPr>
                <w:rFonts w:hint="eastAsia"/>
                <w:sz w:val="28"/>
                <w:szCs w:val="28"/>
              </w:rPr>
              <w:t>文件（以下簡稱出國表件）簽會本府人事處後，陳請市長核定。</w:t>
            </w:r>
          </w:p>
          <w:p w14:paraId="615B7555" w14:textId="5A5D540B"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二)除前款所定由市長核定之情形外，本府各一級機關、區公所或公營事業機構人員之出國計畫，應於出國計畫執行前檢附出國表件，由各該機關（構）首長核定；本府各二級機關及學校人員之出國計畫，應於出國計畫執行前檢附出國表件，由各該一級機關首長核定。</w:t>
            </w:r>
          </w:p>
          <w:p w14:paraId="1920BF5B" w14:textId="32BCAE03" w:rsidR="00225625" w:rsidRPr="009308E6"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(三)年度中變更出國計畫者，應由主辦機關（構）檢附出國表件，簽會本府財政局、秘書處、人事處、主計處及研考會後，陳請市長核定</w:t>
            </w:r>
            <w:r w:rsidR="00D13EA3">
              <w:rPr>
                <w:rFonts w:hint="eastAsia"/>
                <w:sz w:val="28"/>
                <w:szCs w:val="28"/>
              </w:rPr>
              <w:t>，</w:t>
            </w:r>
            <w:r w:rsidR="00D13EA3" w:rsidRPr="00D13EA3">
              <w:rPr>
                <w:rFonts w:hint="eastAsia"/>
                <w:sz w:val="28"/>
                <w:szCs w:val="28"/>
                <w:u w:val="single"/>
              </w:rPr>
              <w:t>惟</w:t>
            </w:r>
            <w:r w:rsidRPr="00D13EA3">
              <w:rPr>
                <w:rFonts w:hint="eastAsia"/>
                <w:sz w:val="28"/>
                <w:szCs w:val="28"/>
                <w:u w:val="single"/>
              </w:rPr>
              <w:t>出國人數</w:t>
            </w:r>
            <w:r w:rsidR="00DF06B3" w:rsidRPr="00D13EA3">
              <w:rPr>
                <w:rFonts w:hint="eastAsia"/>
                <w:sz w:val="28"/>
                <w:szCs w:val="28"/>
                <w:u w:val="single"/>
              </w:rPr>
              <w:t>、天數</w:t>
            </w:r>
            <w:r w:rsidRPr="00D13EA3">
              <w:rPr>
                <w:rFonts w:hint="eastAsia"/>
                <w:sz w:val="28"/>
                <w:szCs w:val="28"/>
                <w:u w:val="single"/>
              </w:rPr>
              <w:t>及經費數額之調整</w:t>
            </w:r>
            <w:r w:rsidR="00662C62">
              <w:rPr>
                <w:rFonts w:hint="eastAsia"/>
                <w:sz w:val="28"/>
                <w:szCs w:val="28"/>
                <w:u w:val="single"/>
              </w:rPr>
              <w:t>於</w:t>
            </w:r>
            <w:r w:rsidRPr="00D13EA3">
              <w:rPr>
                <w:rFonts w:hint="eastAsia"/>
                <w:sz w:val="28"/>
                <w:szCs w:val="28"/>
                <w:u w:val="single"/>
              </w:rPr>
              <w:t>原核定範圍內</w:t>
            </w:r>
            <w:r w:rsidR="00590DCD" w:rsidRPr="00590DCD">
              <w:rPr>
                <w:rFonts w:hint="eastAsia"/>
                <w:sz w:val="28"/>
                <w:szCs w:val="28"/>
                <w:u w:val="single"/>
              </w:rPr>
              <w:t>，</w:t>
            </w:r>
            <w:r w:rsidR="00D13EA3" w:rsidRPr="00D13EA3">
              <w:rPr>
                <w:rFonts w:hint="eastAsia"/>
                <w:sz w:val="28"/>
                <w:szCs w:val="28"/>
                <w:u w:val="single"/>
              </w:rPr>
              <w:t>不在此限</w:t>
            </w:r>
            <w:r w:rsidRPr="00D13EA3">
              <w:rPr>
                <w:rFonts w:hint="eastAsia"/>
                <w:sz w:val="28"/>
                <w:szCs w:val="28"/>
                <w:u w:val="single"/>
              </w:rPr>
              <w:t>。</w:t>
            </w:r>
          </w:p>
        </w:tc>
        <w:tc>
          <w:tcPr>
            <w:tcW w:w="3402" w:type="dxa"/>
            <w:shd w:val="clear" w:color="auto" w:fill="auto"/>
          </w:tcPr>
          <w:p w14:paraId="055F1422" w14:textId="77777777" w:rsidR="00225625" w:rsidRPr="00225625" w:rsidRDefault="00225625" w:rsidP="00225625">
            <w:pPr>
              <w:pStyle w:val="Default"/>
              <w:kinsoku w:val="0"/>
              <w:overflowPunct w:val="0"/>
              <w:snapToGrid w:val="0"/>
              <w:ind w:left="588" w:hangingChars="210" w:hanging="588"/>
              <w:jc w:val="both"/>
              <w:rPr>
                <w:sz w:val="28"/>
                <w:szCs w:val="28"/>
              </w:rPr>
            </w:pPr>
            <w:r w:rsidRPr="00225625">
              <w:rPr>
                <w:rFonts w:hint="eastAsia"/>
                <w:sz w:val="28"/>
                <w:szCs w:val="28"/>
              </w:rPr>
              <w:lastRenderedPageBreak/>
              <w:t>六、各機關學校因公派員出國計畫經本府核定後之核辦權責如下：</w:t>
            </w:r>
          </w:p>
          <w:p w14:paraId="6A9D44C5" w14:textId="22711E73"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(一)出國人員涉及</w:t>
            </w:r>
            <w:r w:rsidRPr="00000CCC">
              <w:rPr>
                <w:rFonts w:hint="eastAsia"/>
                <w:sz w:val="28"/>
                <w:szCs w:val="28"/>
                <w:u w:val="single"/>
              </w:rPr>
              <w:t>本府</w:t>
            </w:r>
            <w:r w:rsidRPr="00225625">
              <w:rPr>
                <w:rFonts w:hint="eastAsia"/>
                <w:sz w:val="28"/>
                <w:szCs w:val="28"/>
              </w:rPr>
              <w:t>府本部人員、一級機關首長、區公所區長、公營事業機構首長或其他機關（構）人員者，主辦機關（構）應於出國計畫執行前檢附出國計畫核定本、出國計畫</w:t>
            </w:r>
            <w:r w:rsidRPr="008B6424">
              <w:rPr>
                <w:rFonts w:hint="eastAsia"/>
                <w:sz w:val="28"/>
                <w:szCs w:val="28"/>
              </w:rPr>
              <w:t>書</w:t>
            </w:r>
            <w:r w:rsidRPr="00225625">
              <w:rPr>
                <w:rFonts w:hint="eastAsia"/>
                <w:sz w:val="28"/>
                <w:szCs w:val="28"/>
              </w:rPr>
              <w:t>、經費概算表及出國人員</w:t>
            </w:r>
            <w:r w:rsidRPr="00904BA5">
              <w:rPr>
                <w:rFonts w:hint="eastAsia"/>
                <w:sz w:val="28"/>
                <w:szCs w:val="28"/>
                <w:u w:val="single"/>
              </w:rPr>
              <w:t>建</w:t>
            </w:r>
            <w:r w:rsidRPr="00904BA5">
              <w:rPr>
                <w:rFonts w:hint="eastAsia"/>
                <w:sz w:val="28"/>
                <w:szCs w:val="28"/>
                <w:u w:val="single"/>
              </w:rPr>
              <w:lastRenderedPageBreak/>
              <w:t>議</w:t>
            </w:r>
            <w:r w:rsidRPr="00225625">
              <w:rPr>
                <w:rFonts w:hint="eastAsia"/>
                <w:sz w:val="28"/>
                <w:szCs w:val="28"/>
              </w:rPr>
              <w:t>名冊等文件（以下簡稱出國表件）簽會本府人事處後，陳請市長核定。</w:t>
            </w:r>
          </w:p>
          <w:p w14:paraId="557F1272" w14:textId="68A9F518"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二)除前款所定由市長核定之情形外，本府各一級機關、區公所或公營事業機構人員之出國計畫，應於出國計畫執行前檢附出國表件，由各該機關（構）首長核定；本府各二級機關及學校人員之出國計畫，應於出國計畫執行前檢附出國表件，由各該一級機關首長核定。</w:t>
            </w:r>
          </w:p>
          <w:p w14:paraId="1859D004" w14:textId="5B2C9952" w:rsidR="00225625" w:rsidRPr="003224BB"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(三)年度中變更出國計畫者，應由主辦機關（構）檢附出國表件，簽會本府財政局、秘書處、人事處、主計處及研考會後，陳請市長核定。但出國人數及經費數額之調整，應以原核定範圍內為原則。</w:t>
            </w:r>
          </w:p>
        </w:tc>
        <w:tc>
          <w:tcPr>
            <w:tcW w:w="2547" w:type="dxa"/>
            <w:shd w:val="clear" w:color="auto" w:fill="auto"/>
          </w:tcPr>
          <w:p w14:paraId="488DE7A5" w14:textId="4D8EA66B" w:rsidR="009308E6" w:rsidRPr="00671A4A" w:rsidRDefault="001E0202" w:rsidP="00F061C3">
            <w:pPr>
              <w:widowControl w:val="0"/>
              <w:kinsoku w:val="0"/>
              <w:overflowPunct w:val="0"/>
              <w:autoSpaceDE w:val="0"/>
              <w:autoSpaceDN w:val="0"/>
              <w:adjustRightInd w:val="0"/>
              <w:snapToGrid w:val="0"/>
              <w:ind w:left="1" w:rightChars="-44" w:right="-106"/>
              <w:jc w:val="both"/>
              <w:rPr>
                <w:rFonts w:ascii="標楷體" w:eastAsia="標楷體" w:hAnsi="標楷體"/>
                <w:sz w:val="28"/>
                <w:szCs w:val="28"/>
              </w:rPr>
            </w:pPr>
            <w:r>
              <w:rPr>
                <w:rFonts w:ascii="標楷體" w:eastAsia="標楷體" w:hAnsi="標楷體" w:hint="eastAsia"/>
                <w:sz w:val="28"/>
                <w:szCs w:val="28"/>
              </w:rPr>
              <w:lastRenderedPageBreak/>
              <w:t>明定出國表件之內容</w:t>
            </w:r>
            <w:r w:rsidR="00C72066">
              <w:rPr>
                <w:rFonts w:ascii="標楷體" w:eastAsia="標楷體" w:hAnsi="標楷體" w:hint="eastAsia"/>
                <w:sz w:val="28"/>
                <w:szCs w:val="28"/>
              </w:rPr>
              <w:t>、</w:t>
            </w:r>
            <w:r w:rsidR="008D3130">
              <w:rPr>
                <w:rFonts w:ascii="標楷體" w:eastAsia="標楷體" w:hAnsi="標楷體" w:hint="eastAsia"/>
                <w:sz w:val="28"/>
                <w:szCs w:val="28"/>
              </w:rPr>
              <w:t>新增</w:t>
            </w:r>
            <w:r w:rsidR="00C72066">
              <w:rPr>
                <w:rFonts w:ascii="標楷體" w:eastAsia="標楷體" w:hAnsi="標楷體" w:hint="eastAsia"/>
                <w:sz w:val="28"/>
                <w:szCs w:val="28"/>
              </w:rPr>
              <w:t>年度中變更出國計畫之</w:t>
            </w:r>
            <w:r w:rsidR="008D3130">
              <w:rPr>
                <w:rFonts w:ascii="標楷體" w:eastAsia="標楷體" w:hAnsi="標楷體" w:hint="eastAsia"/>
                <w:sz w:val="28"/>
                <w:szCs w:val="28"/>
              </w:rPr>
              <w:t>例外</w:t>
            </w:r>
            <w:r w:rsidR="00546F90">
              <w:rPr>
                <w:rFonts w:ascii="標楷體" w:eastAsia="標楷體" w:hAnsi="標楷體" w:hint="eastAsia"/>
                <w:sz w:val="28"/>
                <w:szCs w:val="28"/>
              </w:rPr>
              <w:t>規定</w:t>
            </w:r>
            <w:r w:rsidR="00C72066">
              <w:rPr>
                <w:rFonts w:ascii="標楷體" w:eastAsia="標楷體" w:hAnsi="標楷體" w:hint="eastAsia"/>
                <w:sz w:val="28"/>
                <w:szCs w:val="28"/>
              </w:rPr>
              <w:t>，以</w:t>
            </w:r>
            <w:r>
              <w:rPr>
                <w:rFonts w:ascii="標楷體" w:eastAsia="標楷體" w:hAnsi="標楷體" w:hint="eastAsia"/>
                <w:sz w:val="28"/>
                <w:szCs w:val="28"/>
              </w:rPr>
              <w:t>及配合用語一致，爰酌修文字。</w:t>
            </w:r>
          </w:p>
        </w:tc>
      </w:tr>
      <w:tr w:rsidR="00AD0260" w:rsidRPr="00635769" w14:paraId="6E9B1BA9" w14:textId="77777777" w:rsidTr="004A74F1">
        <w:trPr>
          <w:jc w:val="center"/>
        </w:trPr>
        <w:tc>
          <w:tcPr>
            <w:tcW w:w="3407" w:type="dxa"/>
            <w:shd w:val="clear" w:color="auto" w:fill="auto"/>
          </w:tcPr>
          <w:p w14:paraId="2F5219B5" w14:textId="6B249991" w:rsidR="00AD0260" w:rsidRPr="00AD0260" w:rsidRDefault="00AD0260" w:rsidP="00AD0260">
            <w:pPr>
              <w:pStyle w:val="Default"/>
              <w:kinsoku w:val="0"/>
              <w:overflowPunct w:val="0"/>
              <w:snapToGrid w:val="0"/>
              <w:ind w:left="588" w:hangingChars="210" w:hanging="588"/>
              <w:jc w:val="both"/>
              <w:rPr>
                <w:sz w:val="28"/>
                <w:szCs w:val="28"/>
              </w:rPr>
            </w:pPr>
            <w:r>
              <w:rPr>
                <w:rFonts w:hint="eastAsia"/>
                <w:sz w:val="28"/>
                <w:szCs w:val="28"/>
              </w:rPr>
              <w:t>七</w:t>
            </w:r>
            <w:r w:rsidRPr="00225625">
              <w:rPr>
                <w:rFonts w:hint="eastAsia"/>
                <w:sz w:val="28"/>
                <w:szCs w:val="28"/>
              </w:rPr>
              <w:t>、</w:t>
            </w:r>
            <w:r w:rsidRPr="00AD0260">
              <w:rPr>
                <w:rFonts w:hint="eastAsia"/>
                <w:sz w:val="28"/>
                <w:szCs w:val="28"/>
              </w:rPr>
              <w:t>各機關學校除因應國外邀請、外交需求</w:t>
            </w:r>
            <w:r w:rsidR="00A54A15" w:rsidRPr="00A54A15">
              <w:rPr>
                <w:rFonts w:hint="eastAsia"/>
                <w:sz w:val="28"/>
                <w:szCs w:val="28"/>
                <w:u w:val="single"/>
              </w:rPr>
              <w:t>或</w:t>
            </w:r>
            <w:r w:rsidRPr="00AD0260">
              <w:rPr>
                <w:rFonts w:hint="eastAsia"/>
                <w:sz w:val="28"/>
                <w:szCs w:val="28"/>
              </w:rPr>
              <w:t>市長指示外，不得於年度中專簽新增因公派員出國計畫。</w:t>
            </w:r>
          </w:p>
          <w:p w14:paraId="5A900499" w14:textId="6427F377" w:rsidR="00AD0260" w:rsidRPr="00225625" w:rsidRDefault="00AD0260" w:rsidP="00983B71">
            <w:pPr>
              <w:pStyle w:val="Default"/>
              <w:kinsoku w:val="0"/>
              <w:overflowPunct w:val="0"/>
              <w:snapToGrid w:val="0"/>
              <w:ind w:left="560" w:hangingChars="200" w:hanging="560"/>
              <w:jc w:val="both"/>
              <w:rPr>
                <w:sz w:val="28"/>
                <w:szCs w:val="28"/>
              </w:rPr>
            </w:pPr>
            <w:r>
              <w:rPr>
                <w:rFonts w:hint="eastAsia"/>
                <w:sz w:val="28"/>
                <w:szCs w:val="28"/>
              </w:rPr>
              <w:t xml:space="preserve">    </w:t>
            </w:r>
            <w:r w:rsidRPr="00AD0260">
              <w:rPr>
                <w:rFonts w:hint="eastAsia"/>
                <w:sz w:val="28"/>
                <w:szCs w:val="28"/>
              </w:rPr>
              <w:t>依前項規定專簽新增出國計畫，應檢附</w:t>
            </w:r>
            <w:r w:rsidR="00797CAA" w:rsidRPr="00FC77E2">
              <w:rPr>
                <w:rFonts w:hint="eastAsia"/>
                <w:color w:val="auto"/>
                <w:sz w:val="28"/>
                <w:szCs w:val="28"/>
                <w:u w:val="single"/>
              </w:rPr>
              <w:t>出國表件</w:t>
            </w:r>
            <w:r w:rsidRPr="00FC77E2">
              <w:rPr>
                <w:rFonts w:hint="eastAsia"/>
                <w:color w:val="auto"/>
                <w:sz w:val="28"/>
                <w:szCs w:val="28"/>
              </w:rPr>
              <w:t>簽會</w:t>
            </w:r>
            <w:r w:rsidRPr="00AD0260">
              <w:rPr>
                <w:rFonts w:hint="eastAsia"/>
                <w:sz w:val="28"/>
                <w:szCs w:val="28"/>
              </w:rPr>
              <w:t>本府財政局、秘書處、人事處、主計處及研考會後，陳請市長核定；必</w:t>
            </w:r>
            <w:r w:rsidRPr="00AD0260">
              <w:rPr>
                <w:rFonts w:hint="eastAsia"/>
                <w:sz w:val="28"/>
                <w:szCs w:val="28"/>
              </w:rPr>
              <w:lastRenderedPageBreak/>
              <w:t>要時得召開專案小組審查。</w:t>
            </w:r>
          </w:p>
        </w:tc>
        <w:tc>
          <w:tcPr>
            <w:tcW w:w="3402" w:type="dxa"/>
            <w:shd w:val="clear" w:color="auto" w:fill="auto"/>
          </w:tcPr>
          <w:p w14:paraId="2455F98C" w14:textId="759B0E6B" w:rsidR="00AD0260" w:rsidRPr="00AD0260" w:rsidRDefault="00AD0260" w:rsidP="00AD0260">
            <w:pPr>
              <w:pStyle w:val="Default"/>
              <w:kinsoku w:val="0"/>
              <w:overflowPunct w:val="0"/>
              <w:snapToGrid w:val="0"/>
              <w:ind w:left="588" w:hangingChars="210" w:hanging="588"/>
              <w:jc w:val="both"/>
              <w:rPr>
                <w:sz w:val="28"/>
                <w:szCs w:val="28"/>
              </w:rPr>
            </w:pPr>
            <w:r>
              <w:rPr>
                <w:rFonts w:hint="eastAsia"/>
                <w:sz w:val="28"/>
                <w:szCs w:val="28"/>
              </w:rPr>
              <w:lastRenderedPageBreak/>
              <w:t>七</w:t>
            </w:r>
            <w:r w:rsidRPr="00225625">
              <w:rPr>
                <w:rFonts w:hint="eastAsia"/>
                <w:sz w:val="28"/>
                <w:szCs w:val="28"/>
              </w:rPr>
              <w:t>、</w:t>
            </w:r>
            <w:r w:rsidRPr="00AD0260">
              <w:rPr>
                <w:rFonts w:hint="eastAsia"/>
                <w:sz w:val="28"/>
                <w:szCs w:val="28"/>
              </w:rPr>
              <w:t>各機關學校除因應國外邀請、外交需求、市長指示</w:t>
            </w:r>
            <w:r w:rsidRPr="00A54A15">
              <w:rPr>
                <w:rFonts w:hint="eastAsia"/>
                <w:sz w:val="28"/>
                <w:szCs w:val="28"/>
                <w:u w:val="single"/>
              </w:rPr>
              <w:t>或由本府一層長官</w:t>
            </w:r>
            <w:r w:rsidRPr="004A74F1">
              <w:rPr>
                <w:rFonts w:hint="eastAsia"/>
                <w:sz w:val="28"/>
                <w:szCs w:val="28"/>
                <w:u w:val="single"/>
              </w:rPr>
              <w:t>帶隊</w:t>
            </w:r>
            <w:r w:rsidRPr="00AD0260">
              <w:rPr>
                <w:rFonts w:hint="eastAsia"/>
                <w:sz w:val="28"/>
                <w:szCs w:val="28"/>
              </w:rPr>
              <w:t>外，不得於年度中專簽新增因公派員出國計畫。</w:t>
            </w:r>
          </w:p>
          <w:p w14:paraId="620D4DED" w14:textId="115345F5" w:rsidR="00AD0260" w:rsidRPr="00225625" w:rsidRDefault="00AD0260" w:rsidP="00AD0260">
            <w:pPr>
              <w:pStyle w:val="Default"/>
              <w:kinsoku w:val="0"/>
              <w:overflowPunct w:val="0"/>
              <w:snapToGrid w:val="0"/>
              <w:ind w:left="588" w:hangingChars="210" w:hanging="588"/>
              <w:jc w:val="both"/>
              <w:rPr>
                <w:sz w:val="28"/>
                <w:szCs w:val="28"/>
              </w:rPr>
            </w:pPr>
            <w:r>
              <w:rPr>
                <w:rFonts w:hint="eastAsia"/>
                <w:sz w:val="28"/>
                <w:szCs w:val="28"/>
              </w:rPr>
              <w:t xml:space="preserve">    </w:t>
            </w:r>
            <w:r w:rsidRPr="00AD0260">
              <w:rPr>
                <w:rFonts w:hint="eastAsia"/>
                <w:sz w:val="28"/>
                <w:szCs w:val="28"/>
              </w:rPr>
              <w:t>依前項規定專簽新增出國計畫，應檢附出國計畫書、經費概算表及出國人員建議名冊簽會本府財政局、</w:t>
            </w:r>
            <w:r w:rsidRPr="00AD0260">
              <w:rPr>
                <w:rFonts w:hint="eastAsia"/>
                <w:sz w:val="28"/>
                <w:szCs w:val="28"/>
              </w:rPr>
              <w:lastRenderedPageBreak/>
              <w:t>秘書處、人事處、主計處及研考會後，陳請市長核定；必要時得召開專案小組審查。</w:t>
            </w:r>
          </w:p>
        </w:tc>
        <w:tc>
          <w:tcPr>
            <w:tcW w:w="2547" w:type="dxa"/>
            <w:shd w:val="clear" w:color="auto" w:fill="auto"/>
          </w:tcPr>
          <w:p w14:paraId="33736FF7" w14:textId="64EE9076" w:rsidR="00030123" w:rsidRPr="00283329" w:rsidRDefault="00283329" w:rsidP="00F061C3">
            <w:pPr>
              <w:widowControl w:val="0"/>
              <w:kinsoku w:val="0"/>
              <w:overflowPunct w:val="0"/>
              <w:autoSpaceDE w:val="0"/>
              <w:autoSpaceDN w:val="0"/>
              <w:adjustRightInd w:val="0"/>
              <w:snapToGrid w:val="0"/>
              <w:jc w:val="both"/>
              <w:rPr>
                <w:rFonts w:ascii="標楷體" w:eastAsia="標楷體" w:hAnsi="標楷體"/>
                <w:sz w:val="28"/>
                <w:szCs w:val="28"/>
              </w:rPr>
            </w:pPr>
            <w:r w:rsidRPr="00283329">
              <w:rPr>
                <w:rFonts w:ascii="標楷體" w:eastAsia="標楷體" w:hAnsi="標楷體" w:hint="eastAsia"/>
                <w:sz w:val="28"/>
                <w:szCs w:val="28"/>
              </w:rPr>
              <w:lastRenderedPageBreak/>
              <w:t>考量實務上年度中專簽新增由府本部人員帶隊之出國計畫均為市長指示，為避免重複規定，爰</w:t>
            </w:r>
            <w:r w:rsidR="005301EF">
              <w:rPr>
                <w:rFonts w:ascii="標楷體" w:eastAsia="標楷體" w:hAnsi="標楷體" w:hint="eastAsia"/>
                <w:sz w:val="28"/>
                <w:szCs w:val="28"/>
              </w:rPr>
              <w:t>酌修文字</w:t>
            </w:r>
            <w:r w:rsidRPr="00283329">
              <w:rPr>
                <w:rFonts w:ascii="標楷體" w:eastAsia="標楷體" w:hAnsi="標楷體" w:hint="eastAsia"/>
                <w:sz w:val="28"/>
                <w:szCs w:val="28"/>
              </w:rPr>
              <w:t>。</w:t>
            </w:r>
          </w:p>
        </w:tc>
      </w:tr>
    </w:tbl>
    <w:p w14:paraId="25998E38" w14:textId="77777777" w:rsidR="003F0D3D" w:rsidRPr="00241F2A" w:rsidRDefault="003F0D3D" w:rsidP="00F0694C">
      <w:pPr>
        <w:widowControl w:val="0"/>
        <w:kinsoku w:val="0"/>
        <w:overflowPunct w:val="0"/>
        <w:autoSpaceDE w:val="0"/>
        <w:autoSpaceDN w:val="0"/>
        <w:adjustRightInd w:val="0"/>
        <w:snapToGrid w:val="0"/>
        <w:spacing w:line="460" w:lineRule="exact"/>
        <w:rPr>
          <w:rFonts w:ascii="標楷體" w:eastAsia="標楷體" w:hAnsi="標楷體"/>
          <w:sz w:val="28"/>
          <w:szCs w:val="28"/>
        </w:rPr>
      </w:pPr>
    </w:p>
    <w:sectPr w:rsidR="003F0D3D" w:rsidRPr="00241F2A" w:rsidSect="00324A01">
      <w:pgSz w:w="11907" w:h="16839"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7D2D7" w14:textId="77777777" w:rsidR="00DF43B9" w:rsidRDefault="00DF43B9" w:rsidP="00F93F8D">
      <w:r>
        <w:separator/>
      </w:r>
    </w:p>
  </w:endnote>
  <w:endnote w:type="continuationSeparator" w:id="0">
    <w:p w14:paraId="0072A327" w14:textId="77777777" w:rsidR="00DF43B9" w:rsidRDefault="00DF43B9"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1B81" w14:textId="77777777" w:rsidR="00DF43B9" w:rsidRDefault="00DF43B9" w:rsidP="00F93F8D">
      <w:r>
        <w:separator/>
      </w:r>
    </w:p>
  </w:footnote>
  <w:footnote w:type="continuationSeparator" w:id="0">
    <w:p w14:paraId="295E0809" w14:textId="77777777" w:rsidR="00DF43B9" w:rsidRDefault="00DF43B9" w:rsidP="00F9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948"/>
    <w:multiLevelType w:val="hybridMultilevel"/>
    <w:tmpl w:val="B7384FA0"/>
    <w:lvl w:ilvl="0" w:tplc="7430C5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04226"/>
    <w:multiLevelType w:val="hybridMultilevel"/>
    <w:tmpl w:val="12F0D872"/>
    <w:lvl w:ilvl="0" w:tplc="363ACAD0">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03859"/>
    <w:multiLevelType w:val="hybridMultilevel"/>
    <w:tmpl w:val="B73625D2"/>
    <w:lvl w:ilvl="0" w:tplc="1EA63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8D1B8A"/>
    <w:multiLevelType w:val="hybridMultilevel"/>
    <w:tmpl w:val="A4E452A6"/>
    <w:lvl w:ilvl="0" w:tplc="9222B48A">
      <w:start w:val="1"/>
      <w:numFmt w:val="taiwaneseCountingThousand"/>
      <w:lvlText w:val="%1、"/>
      <w:lvlJc w:val="left"/>
      <w:pPr>
        <w:ind w:left="720" w:hanging="720"/>
      </w:pPr>
      <w:rPr>
        <w:rFonts w:ascii="標楷體" w:eastAsia="標楷體" w:hAnsi="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646B76"/>
    <w:multiLevelType w:val="hybridMultilevel"/>
    <w:tmpl w:val="E8E06B78"/>
    <w:lvl w:ilvl="0" w:tplc="3B521026">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5" w15:restartNumberingAfterBreak="0">
    <w:nsid w:val="7C0D5757"/>
    <w:multiLevelType w:val="hybridMultilevel"/>
    <w:tmpl w:val="09A6827E"/>
    <w:lvl w:ilvl="0" w:tplc="D1461C24">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0CCC"/>
    <w:rsid w:val="0000118A"/>
    <w:rsid w:val="000140E0"/>
    <w:rsid w:val="00016982"/>
    <w:rsid w:val="00030123"/>
    <w:rsid w:val="0003137F"/>
    <w:rsid w:val="00037307"/>
    <w:rsid w:val="00044D29"/>
    <w:rsid w:val="00050469"/>
    <w:rsid w:val="000653CC"/>
    <w:rsid w:val="00070140"/>
    <w:rsid w:val="00071729"/>
    <w:rsid w:val="00073F4D"/>
    <w:rsid w:val="000764C0"/>
    <w:rsid w:val="00085766"/>
    <w:rsid w:val="0008756C"/>
    <w:rsid w:val="0009184E"/>
    <w:rsid w:val="00093007"/>
    <w:rsid w:val="000950A9"/>
    <w:rsid w:val="000A39B6"/>
    <w:rsid w:val="000A4F1A"/>
    <w:rsid w:val="000A660E"/>
    <w:rsid w:val="000B1E03"/>
    <w:rsid w:val="000B4788"/>
    <w:rsid w:val="000B4F03"/>
    <w:rsid w:val="000B4FA6"/>
    <w:rsid w:val="000B6349"/>
    <w:rsid w:val="000C0E0C"/>
    <w:rsid w:val="000C2495"/>
    <w:rsid w:val="000C304F"/>
    <w:rsid w:val="000C5905"/>
    <w:rsid w:val="000D4D31"/>
    <w:rsid w:val="000D632A"/>
    <w:rsid w:val="000E533E"/>
    <w:rsid w:val="000F29A1"/>
    <w:rsid w:val="000F42E3"/>
    <w:rsid w:val="000F4AE8"/>
    <w:rsid w:val="000F72FC"/>
    <w:rsid w:val="000F777E"/>
    <w:rsid w:val="00101A21"/>
    <w:rsid w:val="00101AB1"/>
    <w:rsid w:val="00101D74"/>
    <w:rsid w:val="00105B8C"/>
    <w:rsid w:val="00107D83"/>
    <w:rsid w:val="00111699"/>
    <w:rsid w:val="0011230A"/>
    <w:rsid w:val="00113FBF"/>
    <w:rsid w:val="00115ACF"/>
    <w:rsid w:val="00116A6A"/>
    <w:rsid w:val="00117A4A"/>
    <w:rsid w:val="00122AF4"/>
    <w:rsid w:val="00126510"/>
    <w:rsid w:val="00134FE1"/>
    <w:rsid w:val="00141762"/>
    <w:rsid w:val="00143E49"/>
    <w:rsid w:val="00146A03"/>
    <w:rsid w:val="00150E92"/>
    <w:rsid w:val="00157714"/>
    <w:rsid w:val="00183FBC"/>
    <w:rsid w:val="00190725"/>
    <w:rsid w:val="00190916"/>
    <w:rsid w:val="00191375"/>
    <w:rsid w:val="0019584B"/>
    <w:rsid w:val="00197536"/>
    <w:rsid w:val="001A2716"/>
    <w:rsid w:val="001A3CF1"/>
    <w:rsid w:val="001A42CE"/>
    <w:rsid w:val="001A48CB"/>
    <w:rsid w:val="001A5996"/>
    <w:rsid w:val="001A5EF9"/>
    <w:rsid w:val="001B4E15"/>
    <w:rsid w:val="001B6CCD"/>
    <w:rsid w:val="001B7BB4"/>
    <w:rsid w:val="001C1E62"/>
    <w:rsid w:val="001C37A4"/>
    <w:rsid w:val="001C7F8A"/>
    <w:rsid w:val="001D2761"/>
    <w:rsid w:val="001D4CE0"/>
    <w:rsid w:val="001E0202"/>
    <w:rsid w:val="001E0EA1"/>
    <w:rsid w:val="001F1309"/>
    <w:rsid w:val="001F1637"/>
    <w:rsid w:val="001F6772"/>
    <w:rsid w:val="001F7F74"/>
    <w:rsid w:val="002064B0"/>
    <w:rsid w:val="0020676B"/>
    <w:rsid w:val="0020693C"/>
    <w:rsid w:val="00216B3B"/>
    <w:rsid w:val="00225065"/>
    <w:rsid w:val="00225625"/>
    <w:rsid w:val="0023034C"/>
    <w:rsid w:val="002311E8"/>
    <w:rsid w:val="00232AA1"/>
    <w:rsid w:val="00236B09"/>
    <w:rsid w:val="00241F2A"/>
    <w:rsid w:val="00245B81"/>
    <w:rsid w:val="002515C9"/>
    <w:rsid w:val="002517C5"/>
    <w:rsid w:val="00251B52"/>
    <w:rsid w:val="00251F26"/>
    <w:rsid w:val="00253761"/>
    <w:rsid w:val="00260CB8"/>
    <w:rsid w:val="00262E1A"/>
    <w:rsid w:val="00266F06"/>
    <w:rsid w:val="002700CF"/>
    <w:rsid w:val="00273058"/>
    <w:rsid w:val="0027654C"/>
    <w:rsid w:val="0028026F"/>
    <w:rsid w:val="00283329"/>
    <w:rsid w:val="00283B40"/>
    <w:rsid w:val="0029366F"/>
    <w:rsid w:val="00297FA3"/>
    <w:rsid w:val="002A1760"/>
    <w:rsid w:val="002A40B0"/>
    <w:rsid w:val="002A439A"/>
    <w:rsid w:val="002B23E9"/>
    <w:rsid w:val="002B7F6A"/>
    <w:rsid w:val="002C21B1"/>
    <w:rsid w:val="002C3AA7"/>
    <w:rsid w:val="002C4289"/>
    <w:rsid w:val="002C45E4"/>
    <w:rsid w:val="002C4B30"/>
    <w:rsid w:val="002C50C9"/>
    <w:rsid w:val="002C65B9"/>
    <w:rsid w:val="002C7A74"/>
    <w:rsid w:val="002D07E1"/>
    <w:rsid w:val="002D550A"/>
    <w:rsid w:val="002E03F9"/>
    <w:rsid w:val="002E2566"/>
    <w:rsid w:val="002E44C8"/>
    <w:rsid w:val="002E5E6E"/>
    <w:rsid w:val="002E7DA3"/>
    <w:rsid w:val="002F0935"/>
    <w:rsid w:val="002F2610"/>
    <w:rsid w:val="002F59D1"/>
    <w:rsid w:val="002F5B94"/>
    <w:rsid w:val="0030331E"/>
    <w:rsid w:val="00305EB4"/>
    <w:rsid w:val="00310F13"/>
    <w:rsid w:val="00311D0C"/>
    <w:rsid w:val="00313937"/>
    <w:rsid w:val="00314721"/>
    <w:rsid w:val="0031673B"/>
    <w:rsid w:val="003224BB"/>
    <w:rsid w:val="00324A01"/>
    <w:rsid w:val="00324FEF"/>
    <w:rsid w:val="00327FE5"/>
    <w:rsid w:val="00333D9A"/>
    <w:rsid w:val="00336689"/>
    <w:rsid w:val="0034166C"/>
    <w:rsid w:val="00341BE0"/>
    <w:rsid w:val="003457F4"/>
    <w:rsid w:val="00346AB6"/>
    <w:rsid w:val="003507F2"/>
    <w:rsid w:val="00351714"/>
    <w:rsid w:val="00354A12"/>
    <w:rsid w:val="0036687B"/>
    <w:rsid w:val="003701DB"/>
    <w:rsid w:val="003806EF"/>
    <w:rsid w:val="00387A26"/>
    <w:rsid w:val="00392D34"/>
    <w:rsid w:val="003A0606"/>
    <w:rsid w:val="003A2308"/>
    <w:rsid w:val="003A258C"/>
    <w:rsid w:val="003A3727"/>
    <w:rsid w:val="003A4ADA"/>
    <w:rsid w:val="003B4FEB"/>
    <w:rsid w:val="003B6573"/>
    <w:rsid w:val="003C0E1A"/>
    <w:rsid w:val="003C2F9A"/>
    <w:rsid w:val="003C3A5C"/>
    <w:rsid w:val="003D14ED"/>
    <w:rsid w:val="003D5C85"/>
    <w:rsid w:val="003D6CB3"/>
    <w:rsid w:val="003E0DF8"/>
    <w:rsid w:val="003E11B8"/>
    <w:rsid w:val="003E131E"/>
    <w:rsid w:val="003E483C"/>
    <w:rsid w:val="003E53EF"/>
    <w:rsid w:val="003E70D2"/>
    <w:rsid w:val="003F0D3D"/>
    <w:rsid w:val="003F176E"/>
    <w:rsid w:val="0040099D"/>
    <w:rsid w:val="00402378"/>
    <w:rsid w:val="00407487"/>
    <w:rsid w:val="00425E84"/>
    <w:rsid w:val="00430960"/>
    <w:rsid w:val="00434DA6"/>
    <w:rsid w:val="004363FF"/>
    <w:rsid w:val="004410A4"/>
    <w:rsid w:val="004479C0"/>
    <w:rsid w:val="004551FA"/>
    <w:rsid w:val="00455BBD"/>
    <w:rsid w:val="004634CA"/>
    <w:rsid w:val="004712B2"/>
    <w:rsid w:val="00472ACF"/>
    <w:rsid w:val="004774DC"/>
    <w:rsid w:val="004821C7"/>
    <w:rsid w:val="004837F6"/>
    <w:rsid w:val="004867D5"/>
    <w:rsid w:val="004938C9"/>
    <w:rsid w:val="004A396B"/>
    <w:rsid w:val="004A412A"/>
    <w:rsid w:val="004A74F1"/>
    <w:rsid w:val="004B33E7"/>
    <w:rsid w:val="004B6120"/>
    <w:rsid w:val="004B70B3"/>
    <w:rsid w:val="004C19F0"/>
    <w:rsid w:val="004C58C3"/>
    <w:rsid w:val="004D077B"/>
    <w:rsid w:val="004D3B9A"/>
    <w:rsid w:val="004D44E9"/>
    <w:rsid w:val="004E0A1F"/>
    <w:rsid w:val="004E4EEE"/>
    <w:rsid w:val="004E53E2"/>
    <w:rsid w:val="004F1EA3"/>
    <w:rsid w:val="004F1EC8"/>
    <w:rsid w:val="00500F10"/>
    <w:rsid w:val="005059BB"/>
    <w:rsid w:val="0051146D"/>
    <w:rsid w:val="00511D89"/>
    <w:rsid w:val="00514DBD"/>
    <w:rsid w:val="00517543"/>
    <w:rsid w:val="005301EF"/>
    <w:rsid w:val="005303A6"/>
    <w:rsid w:val="00530F9F"/>
    <w:rsid w:val="00532F2D"/>
    <w:rsid w:val="00541050"/>
    <w:rsid w:val="00541CE7"/>
    <w:rsid w:val="00545211"/>
    <w:rsid w:val="005461F9"/>
    <w:rsid w:val="00546F90"/>
    <w:rsid w:val="00550F36"/>
    <w:rsid w:val="005522A8"/>
    <w:rsid w:val="005719C4"/>
    <w:rsid w:val="005730A9"/>
    <w:rsid w:val="00575B4F"/>
    <w:rsid w:val="00581ED8"/>
    <w:rsid w:val="005873A9"/>
    <w:rsid w:val="005879D9"/>
    <w:rsid w:val="00590DCD"/>
    <w:rsid w:val="00595FE9"/>
    <w:rsid w:val="0059670D"/>
    <w:rsid w:val="0059760B"/>
    <w:rsid w:val="005A7447"/>
    <w:rsid w:val="005B2211"/>
    <w:rsid w:val="005B55CE"/>
    <w:rsid w:val="005C0A7B"/>
    <w:rsid w:val="005C1B3D"/>
    <w:rsid w:val="005C34AF"/>
    <w:rsid w:val="005C38A9"/>
    <w:rsid w:val="005C5F25"/>
    <w:rsid w:val="005D147D"/>
    <w:rsid w:val="005D2E34"/>
    <w:rsid w:val="005D38FA"/>
    <w:rsid w:val="005D6ECF"/>
    <w:rsid w:val="005E162B"/>
    <w:rsid w:val="005E5FD2"/>
    <w:rsid w:val="005E62AE"/>
    <w:rsid w:val="005F3421"/>
    <w:rsid w:val="005F35E8"/>
    <w:rsid w:val="005F494B"/>
    <w:rsid w:val="006011BE"/>
    <w:rsid w:val="006102E4"/>
    <w:rsid w:val="00615C93"/>
    <w:rsid w:val="006162BC"/>
    <w:rsid w:val="006163AC"/>
    <w:rsid w:val="00622144"/>
    <w:rsid w:val="00630888"/>
    <w:rsid w:val="00631302"/>
    <w:rsid w:val="006353F3"/>
    <w:rsid w:val="00635769"/>
    <w:rsid w:val="00635B3C"/>
    <w:rsid w:val="00637306"/>
    <w:rsid w:val="00650086"/>
    <w:rsid w:val="0065376F"/>
    <w:rsid w:val="00657896"/>
    <w:rsid w:val="00661093"/>
    <w:rsid w:val="00662C62"/>
    <w:rsid w:val="00663448"/>
    <w:rsid w:val="006714E7"/>
    <w:rsid w:val="00671A4A"/>
    <w:rsid w:val="0067630C"/>
    <w:rsid w:val="00681666"/>
    <w:rsid w:val="00683666"/>
    <w:rsid w:val="00695788"/>
    <w:rsid w:val="006B0B88"/>
    <w:rsid w:val="006B419E"/>
    <w:rsid w:val="006B4226"/>
    <w:rsid w:val="006B47B0"/>
    <w:rsid w:val="006B60C5"/>
    <w:rsid w:val="006B620B"/>
    <w:rsid w:val="006B7FD6"/>
    <w:rsid w:val="006C34AF"/>
    <w:rsid w:val="006C4BBD"/>
    <w:rsid w:val="006C618C"/>
    <w:rsid w:val="006C6440"/>
    <w:rsid w:val="006D2C09"/>
    <w:rsid w:val="006D7248"/>
    <w:rsid w:val="006E0489"/>
    <w:rsid w:val="006E4755"/>
    <w:rsid w:val="006F2442"/>
    <w:rsid w:val="006F394A"/>
    <w:rsid w:val="006F574C"/>
    <w:rsid w:val="006F6EA5"/>
    <w:rsid w:val="00704E49"/>
    <w:rsid w:val="00720854"/>
    <w:rsid w:val="00724D1B"/>
    <w:rsid w:val="00727C9F"/>
    <w:rsid w:val="00734149"/>
    <w:rsid w:val="007347C7"/>
    <w:rsid w:val="00737222"/>
    <w:rsid w:val="00741F21"/>
    <w:rsid w:val="00744288"/>
    <w:rsid w:val="0075145A"/>
    <w:rsid w:val="00751FCE"/>
    <w:rsid w:val="007522B7"/>
    <w:rsid w:val="00753D60"/>
    <w:rsid w:val="00762CFA"/>
    <w:rsid w:val="00763602"/>
    <w:rsid w:val="00767705"/>
    <w:rsid w:val="00767CF0"/>
    <w:rsid w:val="0077000A"/>
    <w:rsid w:val="007702B6"/>
    <w:rsid w:val="00774C35"/>
    <w:rsid w:val="00775C80"/>
    <w:rsid w:val="0077773F"/>
    <w:rsid w:val="00780A9D"/>
    <w:rsid w:val="00781650"/>
    <w:rsid w:val="0078615D"/>
    <w:rsid w:val="00795E91"/>
    <w:rsid w:val="00797CAA"/>
    <w:rsid w:val="007A1F76"/>
    <w:rsid w:val="007A64E4"/>
    <w:rsid w:val="007B5548"/>
    <w:rsid w:val="007B5A20"/>
    <w:rsid w:val="007B7630"/>
    <w:rsid w:val="007C0F21"/>
    <w:rsid w:val="007C3B25"/>
    <w:rsid w:val="007C444C"/>
    <w:rsid w:val="007C4580"/>
    <w:rsid w:val="007D3BE5"/>
    <w:rsid w:val="007E0D82"/>
    <w:rsid w:val="007E1615"/>
    <w:rsid w:val="007E5963"/>
    <w:rsid w:val="007F47D8"/>
    <w:rsid w:val="0080054C"/>
    <w:rsid w:val="00800D16"/>
    <w:rsid w:val="0080676D"/>
    <w:rsid w:val="008075AC"/>
    <w:rsid w:val="00807F28"/>
    <w:rsid w:val="00811899"/>
    <w:rsid w:val="008124A9"/>
    <w:rsid w:val="00812EAD"/>
    <w:rsid w:val="00815E5F"/>
    <w:rsid w:val="00821199"/>
    <w:rsid w:val="00822301"/>
    <w:rsid w:val="008245DA"/>
    <w:rsid w:val="00831CFD"/>
    <w:rsid w:val="0084435C"/>
    <w:rsid w:val="0084576B"/>
    <w:rsid w:val="00852686"/>
    <w:rsid w:val="00855BF0"/>
    <w:rsid w:val="00855E7D"/>
    <w:rsid w:val="00857915"/>
    <w:rsid w:val="00863A3B"/>
    <w:rsid w:val="00867D9A"/>
    <w:rsid w:val="008707A8"/>
    <w:rsid w:val="00874E0F"/>
    <w:rsid w:val="00875550"/>
    <w:rsid w:val="00876BA0"/>
    <w:rsid w:val="008772F0"/>
    <w:rsid w:val="00877E7A"/>
    <w:rsid w:val="00880CBD"/>
    <w:rsid w:val="00885494"/>
    <w:rsid w:val="00887561"/>
    <w:rsid w:val="00894A79"/>
    <w:rsid w:val="00894BC3"/>
    <w:rsid w:val="008B5B8F"/>
    <w:rsid w:val="008B6424"/>
    <w:rsid w:val="008B7171"/>
    <w:rsid w:val="008C1ECA"/>
    <w:rsid w:val="008C27A0"/>
    <w:rsid w:val="008C2DCC"/>
    <w:rsid w:val="008C6B78"/>
    <w:rsid w:val="008C7EDD"/>
    <w:rsid w:val="008D20AA"/>
    <w:rsid w:val="008D2A03"/>
    <w:rsid w:val="008D3130"/>
    <w:rsid w:val="008D382F"/>
    <w:rsid w:val="008D718D"/>
    <w:rsid w:val="008E0CFC"/>
    <w:rsid w:val="008E1B66"/>
    <w:rsid w:val="008F0357"/>
    <w:rsid w:val="008F242D"/>
    <w:rsid w:val="00900569"/>
    <w:rsid w:val="00900B31"/>
    <w:rsid w:val="00901350"/>
    <w:rsid w:val="009019D8"/>
    <w:rsid w:val="00904BA5"/>
    <w:rsid w:val="00904D41"/>
    <w:rsid w:val="00907F8F"/>
    <w:rsid w:val="00914A8C"/>
    <w:rsid w:val="00920302"/>
    <w:rsid w:val="0092702C"/>
    <w:rsid w:val="00927A4C"/>
    <w:rsid w:val="009308E6"/>
    <w:rsid w:val="0093672D"/>
    <w:rsid w:val="00937421"/>
    <w:rsid w:val="00941C3C"/>
    <w:rsid w:val="00946FB4"/>
    <w:rsid w:val="009524F3"/>
    <w:rsid w:val="00953634"/>
    <w:rsid w:val="00953CAE"/>
    <w:rsid w:val="00953E0D"/>
    <w:rsid w:val="009545D1"/>
    <w:rsid w:val="00957071"/>
    <w:rsid w:val="00957193"/>
    <w:rsid w:val="00960DFA"/>
    <w:rsid w:val="00971B8E"/>
    <w:rsid w:val="00981039"/>
    <w:rsid w:val="00981737"/>
    <w:rsid w:val="0098191B"/>
    <w:rsid w:val="009832AE"/>
    <w:rsid w:val="00983B71"/>
    <w:rsid w:val="0098635D"/>
    <w:rsid w:val="0098755A"/>
    <w:rsid w:val="009932AD"/>
    <w:rsid w:val="0099360E"/>
    <w:rsid w:val="00996157"/>
    <w:rsid w:val="009A44D9"/>
    <w:rsid w:val="009B0F6A"/>
    <w:rsid w:val="009B4907"/>
    <w:rsid w:val="009B5F00"/>
    <w:rsid w:val="009B634E"/>
    <w:rsid w:val="009B7413"/>
    <w:rsid w:val="009C3BA1"/>
    <w:rsid w:val="009C427D"/>
    <w:rsid w:val="009C684E"/>
    <w:rsid w:val="009D40DB"/>
    <w:rsid w:val="009D4807"/>
    <w:rsid w:val="009D5695"/>
    <w:rsid w:val="009E38D6"/>
    <w:rsid w:val="009E3E20"/>
    <w:rsid w:val="009E4232"/>
    <w:rsid w:val="009E547D"/>
    <w:rsid w:val="009F33A0"/>
    <w:rsid w:val="009F3B04"/>
    <w:rsid w:val="009F4EFE"/>
    <w:rsid w:val="009F5880"/>
    <w:rsid w:val="00A00D01"/>
    <w:rsid w:val="00A10E58"/>
    <w:rsid w:val="00A11873"/>
    <w:rsid w:val="00A1249E"/>
    <w:rsid w:val="00A12C5D"/>
    <w:rsid w:val="00A2029B"/>
    <w:rsid w:val="00A20B56"/>
    <w:rsid w:val="00A26155"/>
    <w:rsid w:val="00A27183"/>
    <w:rsid w:val="00A409E9"/>
    <w:rsid w:val="00A415E3"/>
    <w:rsid w:val="00A45F46"/>
    <w:rsid w:val="00A461E1"/>
    <w:rsid w:val="00A47AEA"/>
    <w:rsid w:val="00A5106A"/>
    <w:rsid w:val="00A510FD"/>
    <w:rsid w:val="00A54480"/>
    <w:rsid w:val="00A54A15"/>
    <w:rsid w:val="00A66844"/>
    <w:rsid w:val="00A67FE8"/>
    <w:rsid w:val="00A7094F"/>
    <w:rsid w:val="00A71766"/>
    <w:rsid w:val="00A74C88"/>
    <w:rsid w:val="00A8498F"/>
    <w:rsid w:val="00A866B1"/>
    <w:rsid w:val="00A87B55"/>
    <w:rsid w:val="00A93546"/>
    <w:rsid w:val="00AA3C91"/>
    <w:rsid w:val="00AA44F5"/>
    <w:rsid w:val="00AA4746"/>
    <w:rsid w:val="00AA6110"/>
    <w:rsid w:val="00AA7925"/>
    <w:rsid w:val="00AB14F9"/>
    <w:rsid w:val="00AB396A"/>
    <w:rsid w:val="00AB77DA"/>
    <w:rsid w:val="00AC16DF"/>
    <w:rsid w:val="00AC2A01"/>
    <w:rsid w:val="00AD0260"/>
    <w:rsid w:val="00AD1010"/>
    <w:rsid w:val="00AD42D5"/>
    <w:rsid w:val="00AD7CC0"/>
    <w:rsid w:val="00AE0566"/>
    <w:rsid w:val="00AE3034"/>
    <w:rsid w:val="00AE45E1"/>
    <w:rsid w:val="00AE6BB5"/>
    <w:rsid w:val="00B031BF"/>
    <w:rsid w:val="00B11827"/>
    <w:rsid w:val="00B134E1"/>
    <w:rsid w:val="00B205C8"/>
    <w:rsid w:val="00B238FA"/>
    <w:rsid w:val="00B252EF"/>
    <w:rsid w:val="00B30FCA"/>
    <w:rsid w:val="00B33228"/>
    <w:rsid w:val="00B40B53"/>
    <w:rsid w:val="00B458CB"/>
    <w:rsid w:val="00B47566"/>
    <w:rsid w:val="00B47C0B"/>
    <w:rsid w:val="00B57394"/>
    <w:rsid w:val="00B62689"/>
    <w:rsid w:val="00B67B96"/>
    <w:rsid w:val="00B711EA"/>
    <w:rsid w:val="00B71DF6"/>
    <w:rsid w:val="00B71F7B"/>
    <w:rsid w:val="00B73959"/>
    <w:rsid w:val="00B742F0"/>
    <w:rsid w:val="00B80137"/>
    <w:rsid w:val="00B854C8"/>
    <w:rsid w:val="00B91CEE"/>
    <w:rsid w:val="00B93D40"/>
    <w:rsid w:val="00B95382"/>
    <w:rsid w:val="00B97615"/>
    <w:rsid w:val="00BA17CB"/>
    <w:rsid w:val="00BA200F"/>
    <w:rsid w:val="00BA23B3"/>
    <w:rsid w:val="00BA4F76"/>
    <w:rsid w:val="00BB1279"/>
    <w:rsid w:val="00BC12B3"/>
    <w:rsid w:val="00BC7316"/>
    <w:rsid w:val="00BD3F10"/>
    <w:rsid w:val="00BD6661"/>
    <w:rsid w:val="00BD709E"/>
    <w:rsid w:val="00BE1B49"/>
    <w:rsid w:val="00BE22E8"/>
    <w:rsid w:val="00BE7252"/>
    <w:rsid w:val="00BF3719"/>
    <w:rsid w:val="00BF43E2"/>
    <w:rsid w:val="00C05B28"/>
    <w:rsid w:val="00C111A9"/>
    <w:rsid w:val="00C1361C"/>
    <w:rsid w:val="00C147C8"/>
    <w:rsid w:val="00C1782B"/>
    <w:rsid w:val="00C20772"/>
    <w:rsid w:val="00C223E9"/>
    <w:rsid w:val="00C25167"/>
    <w:rsid w:val="00C2574A"/>
    <w:rsid w:val="00C3118A"/>
    <w:rsid w:val="00C31E38"/>
    <w:rsid w:val="00C34406"/>
    <w:rsid w:val="00C40A89"/>
    <w:rsid w:val="00C45019"/>
    <w:rsid w:val="00C4630A"/>
    <w:rsid w:val="00C557AF"/>
    <w:rsid w:val="00C57CA9"/>
    <w:rsid w:val="00C623CA"/>
    <w:rsid w:val="00C624A3"/>
    <w:rsid w:val="00C627AA"/>
    <w:rsid w:val="00C62CC0"/>
    <w:rsid w:val="00C64145"/>
    <w:rsid w:val="00C66961"/>
    <w:rsid w:val="00C72066"/>
    <w:rsid w:val="00C7302E"/>
    <w:rsid w:val="00C75855"/>
    <w:rsid w:val="00C76C7F"/>
    <w:rsid w:val="00C77AE4"/>
    <w:rsid w:val="00C802BB"/>
    <w:rsid w:val="00C824D8"/>
    <w:rsid w:val="00C82614"/>
    <w:rsid w:val="00C85300"/>
    <w:rsid w:val="00C867E1"/>
    <w:rsid w:val="00C909F2"/>
    <w:rsid w:val="00C94043"/>
    <w:rsid w:val="00C97BBA"/>
    <w:rsid w:val="00CA06C0"/>
    <w:rsid w:val="00CA7601"/>
    <w:rsid w:val="00CB55D6"/>
    <w:rsid w:val="00CC3F3E"/>
    <w:rsid w:val="00CC4EC5"/>
    <w:rsid w:val="00CC4EDF"/>
    <w:rsid w:val="00CC791D"/>
    <w:rsid w:val="00CD1BD1"/>
    <w:rsid w:val="00CD2CBB"/>
    <w:rsid w:val="00CD338B"/>
    <w:rsid w:val="00CE1836"/>
    <w:rsid w:val="00CE1F87"/>
    <w:rsid w:val="00CE321B"/>
    <w:rsid w:val="00D00342"/>
    <w:rsid w:val="00D0048E"/>
    <w:rsid w:val="00D00870"/>
    <w:rsid w:val="00D03595"/>
    <w:rsid w:val="00D06DC9"/>
    <w:rsid w:val="00D07F4D"/>
    <w:rsid w:val="00D120AC"/>
    <w:rsid w:val="00D13EA3"/>
    <w:rsid w:val="00D15619"/>
    <w:rsid w:val="00D2330B"/>
    <w:rsid w:val="00D258C5"/>
    <w:rsid w:val="00D2707D"/>
    <w:rsid w:val="00D30B6B"/>
    <w:rsid w:val="00D338D0"/>
    <w:rsid w:val="00D370E3"/>
    <w:rsid w:val="00D42530"/>
    <w:rsid w:val="00D45580"/>
    <w:rsid w:val="00D55EEF"/>
    <w:rsid w:val="00D62B9C"/>
    <w:rsid w:val="00D71D0D"/>
    <w:rsid w:val="00D72494"/>
    <w:rsid w:val="00D72F24"/>
    <w:rsid w:val="00D761C3"/>
    <w:rsid w:val="00D7655B"/>
    <w:rsid w:val="00D808D0"/>
    <w:rsid w:val="00D83F6A"/>
    <w:rsid w:val="00D8754A"/>
    <w:rsid w:val="00D94150"/>
    <w:rsid w:val="00DA0EAC"/>
    <w:rsid w:val="00DA66C2"/>
    <w:rsid w:val="00DA6DBB"/>
    <w:rsid w:val="00DC00E0"/>
    <w:rsid w:val="00DC1E28"/>
    <w:rsid w:val="00DC4F01"/>
    <w:rsid w:val="00DC77ED"/>
    <w:rsid w:val="00DD424D"/>
    <w:rsid w:val="00DD59E6"/>
    <w:rsid w:val="00DD5B7A"/>
    <w:rsid w:val="00DD5E77"/>
    <w:rsid w:val="00DE33DA"/>
    <w:rsid w:val="00DE4713"/>
    <w:rsid w:val="00DE60E4"/>
    <w:rsid w:val="00DF06B3"/>
    <w:rsid w:val="00DF3784"/>
    <w:rsid w:val="00DF43B9"/>
    <w:rsid w:val="00DF4F7C"/>
    <w:rsid w:val="00DF5C7C"/>
    <w:rsid w:val="00DF6A8B"/>
    <w:rsid w:val="00E04185"/>
    <w:rsid w:val="00E047B2"/>
    <w:rsid w:val="00E04D0B"/>
    <w:rsid w:val="00E05AB0"/>
    <w:rsid w:val="00E0701A"/>
    <w:rsid w:val="00E07B78"/>
    <w:rsid w:val="00E13C95"/>
    <w:rsid w:val="00E3003D"/>
    <w:rsid w:val="00E30F67"/>
    <w:rsid w:val="00E32010"/>
    <w:rsid w:val="00E350D5"/>
    <w:rsid w:val="00E37DA1"/>
    <w:rsid w:val="00E43BB1"/>
    <w:rsid w:val="00E471FF"/>
    <w:rsid w:val="00E4788A"/>
    <w:rsid w:val="00E51128"/>
    <w:rsid w:val="00E51D82"/>
    <w:rsid w:val="00E51E27"/>
    <w:rsid w:val="00E65677"/>
    <w:rsid w:val="00E67961"/>
    <w:rsid w:val="00E7055A"/>
    <w:rsid w:val="00E70FA0"/>
    <w:rsid w:val="00E72236"/>
    <w:rsid w:val="00E74BB7"/>
    <w:rsid w:val="00E80CFC"/>
    <w:rsid w:val="00E8473F"/>
    <w:rsid w:val="00E85AC5"/>
    <w:rsid w:val="00E85EB2"/>
    <w:rsid w:val="00E86CFB"/>
    <w:rsid w:val="00E86F8B"/>
    <w:rsid w:val="00E90CE9"/>
    <w:rsid w:val="00E939D1"/>
    <w:rsid w:val="00E95646"/>
    <w:rsid w:val="00EA14B9"/>
    <w:rsid w:val="00EA333C"/>
    <w:rsid w:val="00EA45E3"/>
    <w:rsid w:val="00EB4FF0"/>
    <w:rsid w:val="00EB5D8F"/>
    <w:rsid w:val="00EB7EFC"/>
    <w:rsid w:val="00ED65A5"/>
    <w:rsid w:val="00ED7545"/>
    <w:rsid w:val="00EE00AD"/>
    <w:rsid w:val="00EE60D3"/>
    <w:rsid w:val="00EE6FAD"/>
    <w:rsid w:val="00EE73FD"/>
    <w:rsid w:val="00EF19F9"/>
    <w:rsid w:val="00EF21FC"/>
    <w:rsid w:val="00EF26A9"/>
    <w:rsid w:val="00EF6099"/>
    <w:rsid w:val="00F034F1"/>
    <w:rsid w:val="00F042E0"/>
    <w:rsid w:val="00F045B9"/>
    <w:rsid w:val="00F04CF0"/>
    <w:rsid w:val="00F04D70"/>
    <w:rsid w:val="00F061C3"/>
    <w:rsid w:val="00F0694C"/>
    <w:rsid w:val="00F12AA5"/>
    <w:rsid w:val="00F14EF5"/>
    <w:rsid w:val="00F237F6"/>
    <w:rsid w:val="00F255A9"/>
    <w:rsid w:val="00F26011"/>
    <w:rsid w:val="00F3062A"/>
    <w:rsid w:val="00F36CC4"/>
    <w:rsid w:val="00F37E86"/>
    <w:rsid w:val="00F40D1A"/>
    <w:rsid w:val="00F444BD"/>
    <w:rsid w:val="00F57487"/>
    <w:rsid w:val="00F57B53"/>
    <w:rsid w:val="00F603A9"/>
    <w:rsid w:val="00F60B9C"/>
    <w:rsid w:val="00F61A86"/>
    <w:rsid w:val="00F6254E"/>
    <w:rsid w:val="00F65CC9"/>
    <w:rsid w:val="00F6763A"/>
    <w:rsid w:val="00F67DC6"/>
    <w:rsid w:val="00F73B32"/>
    <w:rsid w:val="00F751DF"/>
    <w:rsid w:val="00F7603A"/>
    <w:rsid w:val="00F768D6"/>
    <w:rsid w:val="00F76F7E"/>
    <w:rsid w:val="00F91AA4"/>
    <w:rsid w:val="00F93F8D"/>
    <w:rsid w:val="00F96DA3"/>
    <w:rsid w:val="00FB2D96"/>
    <w:rsid w:val="00FB5BF2"/>
    <w:rsid w:val="00FC07A3"/>
    <w:rsid w:val="00FC2430"/>
    <w:rsid w:val="00FC71A3"/>
    <w:rsid w:val="00FC75EF"/>
    <w:rsid w:val="00FC77E2"/>
    <w:rsid w:val="00FD14CA"/>
    <w:rsid w:val="00FD5F97"/>
    <w:rsid w:val="00FE15D2"/>
    <w:rsid w:val="00FE1E76"/>
    <w:rsid w:val="00FF1CC9"/>
    <w:rsid w:val="00FF1FD0"/>
    <w:rsid w:val="00FF1FE4"/>
    <w:rsid w:val="00FF2696"/>
    <w:rsid w:val="00FF37A7"/>
    <w:rsid w:val="00FF424D"/>
    <w:rsid w:val="00FF4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43C3"/>
  <w15:docId w15:val="{983836C7-9DA3-47D7-8E42-E5C0D555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9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link w:val="ab"/>
    <w:uiPriority w:val="34"/>
    <w:qFormat/>
    <w:rsid w:val="00000096"/>
    <w:pPr>
      <w:ind w:leftChars="200" w:left="480"/>
    </w:pPr>
  </w:style>
  <w:style w:type="paragraph" w:styleId="ac">
    <w:name w:val="Body Text"/>
    <w:basedOn w:val="a"/>
    <w:link w:val="ad"/>
    <w:uiPriority w:val="99"/>
    <w:unhideWhenUsed/>
    <w:rsid w:val="00D2330B"/>
    <w:pPr>
      <w:spacing w:after="120"/>
    </w:pPr>
  </w:style>
  <w:style w:type="character" w:customStyle="1" w:styleId="ad">
    <w:name w:val="本文 字元"/>
    <w:basedOn w:val="a0"/>
    <w:link w:val="ac"/>
    <w:uiPriority w:val="99"/>
    <w:rsid w:val="00D2330B"/>
    <w:rPr>
      <w:kern w:val="2"/>
      <w:sz w:val="24"/>
      <w:szCs w:val="24"/>
    </w:rPr>
  </w:style>
  <w:style w:type="character" w:styleId="ae">
    <w:name w:val="Hyperlink"/>
    <w:basedOn w:val="a0"/>
    <w:uiPriority w:val="99"/>
    <w:unhideWhenUsed/>
    <w:rsid w:val="005059BB"/>
    <w:rPr>
      <w:color w:val="0000FF"/>
      <w:u w:val="single"/>
    </w:rPr>
  </w:style>
  <w:style w:type="character" w:customStyle="1" w:styleId="ab">
    <w:name w:val="清單段落 字元"/>
    <w:link w:val="aa"/>
    <w:uiPriority w:val="34"/>
    <w:locked/>
    <w:rsid w:val="00DA0EAC"/>
    <w:rPr>
      <w:kern w:val="2"/>
      <w:sz w:val="24"/>
      <w:szCs w:val="24"/>
    </w:rPr>
  </w:style>
  <w:style w:type="paragraph" w:customStyle="1" w:styleId="Default">
    <w:name w:val="Default"/>
    <w:rsid w:val="00EF21FC"/>
    <w:pPr>
      <w:widowControl w:val="0"/>
      <w:autoSpaceDE w:val="0"/>
      <w:autoSpaceDN w:val="0"/>
      <w:adjustRightInd w:val="0"/>
    </w:pPr>
    <w:rPr>
      <w:rFonts w:ascii="標楷體" w:eastAsia="標楷體" w:cs="標楷體"/>
      <w:color w:val="000000"/>
      <w:sz w:val="24"/>
      <w:szCs w:val="24"/>
    </w:rPr>
  </w:style>
  <w:style w:type="character" w:styleId="af">
    <w:name w:val="annotation reference"/>
    <w:basedOn w:val="a0"/>
    <w:uiPriority w:val="99"/>
    <w:semiHidden/>
    <w:unhideWhenUsed/>
    <w:rsid w:val="00B40B53"/>
    <w:rPr>
      <w:sz w:val="18"/>
      <w:szCs w:val="18"/>
    </w:rPr>
  </w:style>
  <w:style w:type="paragraph" w:styleId="af0">
    <w:name w:val="annotation text"/>
    <w:basedOn w:val="a"/>
    <w:link w:val="af1"/>
    <w:uiPriority w:val="99"/>
    <w:semiHidden/>
    <w:unhideWhenUsed/>
    <w:rsid w:val="00B40B53"/>
  </w:style>
  <w:style w:type="character" w:customStyle="1" w:styleId="af1">
    <w:name w:val="註解文字 字元"/>
    <w:basedOn w:val="a0"/>
    <w:link w:val="af0"/>
    <w:uiPriority w:val="99"/>
    <w:semiHidden/>
    <w:rsid w:val="00B40B53"/>
    <w:rPr>
      <w:kern w:val="2"/>
      <w:sz w:val="24"/>
      <w:szCs w:val="24"/>
    </w:rPr>
  </w:style>
  <w:style w:type="paragraph" w:styleId="af2">
    <w:name w:val="annotation subject"/>
    <w:basedOn w:val="af0"/>
    <w:next w:val="af0"/>
    <w:link w:val="af3"/>
    <w:uiPriority w:val="99"/>
    <w:semiHidden/>
    <w:unhideWhenUsed/>
    <w:rsid w:val="00B40B53"/>
    <w:rPr>
      <w:b/>
      <w:bCs/>
    </w:rPr>
  </w:style>
  <w:style w:type="character" w:customStyle="1" w:styleId="af3">
    <w:name w:val="註解主旨 字元"/>
    <w:basedOn w:val="af1"/>
    <w:link w:val="af2"/>
    <w:uiPriority w:val="99"/>
    <w:semiHidden/>
    <w:rsid w:val="00B40B5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E90C0-D9B8-4A5C-AE05-27A0D4FA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1878</Characters>
  <Application>Microsoft Office Word</Application>
  <DocSecurity>0</DocSecurity>
  <Lines>15</Lines>
  <Paragraphs>4</Paragraphs>
  <ScaleCrop>false</ScaleCrop>
  <Company>桃園縣政府</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2023-05-30T07:08:00Z</cp:lastPrinted>
  <dcterms:created xsi:type="dcterms:W3CDTF">2023-06-12T03:19:00Z</dcterms:created>
  <dcterms:modified xsi:type="dcterms:W3CDTF">2023-06-12T03:19:00Z</dcterms:modified>
</cp:coreProperties>
</file>