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6"/>
        <w:gridCol w:w="3026"/>
      </w:tblGrid>
      <w:tr w:rsidR="00267AFD" w14:paraId="2B33BCCD" w14:textId="77777777" w:rsidTr="006A0B0A">
        <w:trPr>
          <w:trHeight w:val="699"/>
          <w:tblHeader/>
          <w:jc w:val="center"/>
        </w:trPr>
        <w:tc>
          <w:tcPr>
            <w:tcW w:w="3402" w:type="dxa"/>
            <w:gridSpan w:val="3"/>
            <w:shd w:val="clear" w:color="auto" w:fill="auto"/>
            <w:vAlign w:val="center"/>
          </w:tcPr>
          <w:p w14:paraId="5003572A" w14:textId="0B2128B4" w:rsidR="00267AFD" w:rsidRPr="00874EBA" w:rsidRDefault="00267AFD" w:rsidP="00691F49">
            <w:pPr>
              <w:tabs>
                <w:tab w:val="left" w:pos="1080"/>
              </w:tabs>
              <w:snapToGrid w:val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桃園市表揚模範公務人員實施要點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第</w:t>
            </w:r>
            <w:r w:rsidR="00E0359F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二</w:t>
            </w:r>
            <w:r w:rsidR="00C71568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點、第七點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395D5D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6A0B0A">
        <w:trPr>
          <w:tblHeader/>
          <w:jc w:val="center"/>
        </w:trPr>
        <w:tc>
          <w:tcPr>
            <w:tcW w:w="3402" w:type="dxa"/>
            <w:shd w:val="clear" w:color="auto" w:fill="auto"/>
          </w:tcPr>
          <w:p w14:paraId="7ADED671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402" w:type="dxa"/>
            <w:shd w:val="clear" w:color="auto" w:fill="auto"/>
          </w:tcPr>
          <w:p w14:paraId="51D5A250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402" w:type="dxa"/>
            <w:shd w:val="clear" w:color="auto" w:fill="auto"/>
          </w:tcPr>
          <w:p w14:paraId="0BC0BB3F" w14:textId="77777777" w:rsidR="00267AFD" w:rsidRPr="00C71568" w:rsidRDefault="00267AFD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267AFD" w:rsidRPr="001040A8" w14:paraId="36EA081D" w14:textId="77777777" w:rsidTr="006A0B0A">
        <w:trPr>
          <w:trHeight w:val="409"/>
          <w:jc w:val="center"/>
        </w:trPr>
        <w:tc>
          <w:tcPr>
            <w:tcW w:w="3402" w:type="dxa"/>
            <w:shd w:val="clear" w:color="auto" w:fill="auto"/>
          </w:tcPr>
          <w:p w14:paraId="04AD642C" w14:textId="1B034924" w:rsidR="00267AFD" w:rsidRPr="002F3CB7" w:rsidRDefault="00DE067A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32" w:hangingChars="190" w:hanging="5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C71568" w:rsidRPr="002F3CB7">
              <w:rPr>
                <w:rFonts w:ascii="標楷體" w:eastAsia="標楷體" w:hAnsi="標楷體" w:hint="eastAsia"/>
                <w:sz w:val="28"/>
                <w:szCs w:val="28"/>
              </w:rPr>
              <w:t>本要點適用對象為本府所屬各機關學校、本市復興區公所及復興區民代表會（以下簡稱各機關學校）之編制內公務人員及約聘僱人員。</w:t>
            </w:r>
          </w:p>
        </w:tc>
        <w:tc>
          <w:tcPr>
            <w:tcW w:w="3402" w:type="dxa"/>
            <w:shd w:val="clear" w:color="auto" w:fill="auto"/>
          </w:tcPr>
          <w:p w14:paraId="1A11D9D8" w14:textId="69D13C4D" w:rsidR="00267AFD" w:rsidRPr="002F3CB7" w:rsidRDefault="00C71568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二、本要點適用對象為本府</w:t>
            </w:r>
            <w:r w:rsidR="00AB12DB" w:rsidRPr="00F367B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及</w:t>
            </w:r>
            <w:r w:rsidRPr="002F3CB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所屬各機關學校、本市復興區公所及復興區民代表會（以下簡稱各機關學校）之編制內公務人員及約聘僱人員。</w:t>
            </w:r>
          </w:p>
        </w:tc>
        <w:tc>
          <w:tcPr>
            <w:tcW w:w="3402" w:type="dxa"/>
            <w:shd w:val="clear" w:color="auto" w:fill="auto"/>
          </w:tcPr>
          <w:p w14:paraId="39DEE453" w14:textId="0A3FA7DA" w:rsidR="00511F6C" w:rsidRPr="00C71568" w:rsidRDefault="00B75973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為激勵基層公務人員士氣</w:t>
            </w:r>
            <w:r w:rsidR="00AB12D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83BD2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1C02AF">
              <w:rPr>
                <w:rFonts w:ascii="標楷體" w:eastAsia="標楷體" w:hAnsi="標楷體" w:hint="eastAsia"/>
                <w:sz w:val="28"/>
                <w:szCs w:val="28"/>
              </w:rPr>
              <w:t>本要點第六點應優先遴薦基層承辦人員之意旨</w:t>
            </w:r>
            <w:r w:rsidR="00B83BD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E51C0" w:rsidRPr="006E51C0">
              <w:rPr>
                <w:rFonts w:ascii="標楷體" w:eastAsia="標楷體" w:hAnsi="標楷體" w:hint="eastAsia"/>
                <w:sz w:val="28"/>
                <w:szCs w:val="28"/>
              </w:rPr>
              <w:t>爰</w:t>
            </w:r>
            <w:r w:rsidR="00AB12DB"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2F6FBC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6E51C0" w:rsidRPr="006E51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E067A" w:rsidRPr="001040A8" w14:paraId="42612D4A" w14:textId="77777777" w:rsidTr="006A0B0A">
        <w:trPr>
          <w:trHeight w:val="409"/>
          <w:jc w:val="center"/>
        </w:trPr>
        <w:tc>
          <w:tcPr>
            <w:tcW w:w="3402" w:type="dxa"/>
            <w:shd w:val="clear" w:color="auto" w:fill="auto"/>
          </w:tcPr>
          <w:p w14:paraId="318528B1" w14:textId="3CB32ADA" w:rsidR="00DE067A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七、本市模範公務人員選拔，由本府秘書長</w:t>
            </w:r>
            <w:r w:rsidRPr="00AB12DB">
              <w:rPr>
                <w:rFonts w:ascii="標楷體" w:eastAsia="標楷體" w:hAnsi="標楷體" w:hint="eastAsia"/>
                <w:sz w:val="28"/>
                <w:szCs w:val="28"/>
              </w:rPr>
              <w:t>或本府指定人員擔任召集人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1EBC" w:rsidRPr="00C26CCB">
              <w:rPr>
                <w:rFonts w:ascii="標楷體" w:eastAsia="標楷體" w:hAnsi="標楷體" w:hint="eastAsia"/>
                <w:sz w:val="28"/>
                <w:szCs w:val="28"/>
              </w:rPr>
              <w:t>召集本府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副秘書長、法務局局長、人事處處長、政風處處長及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智慧城鄉發展</w:t>
            </w:r>
            <w:r w:rsidRPr="004832A3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主任委員組成專案小組審議，並得邀請</w:t>
            </w:r>
            <w:r w:rsidR="007F2537" w:rsidRPr="00AB12DB">
              <w:rPr>
                <w:rFonts w:ascii="標楷體" w:eastAsia="標楷體" w:hAnsi="標楷體" w:hint="eastAsia"/>
                <w:sz w:val="28"/>
                <w:szCs w:val="28"/>
              </w:rPr>
              <w:t>外部</w:t>
            </w:r>
            <w:r w:rsidRPr="00AB12DB">
              <w:rPr>
                <w:rFonts w:ascii="標楷體" w:eastAsia="標楷體" w:hAnsi="標楷體" w:hint="eastAsia"/>
                <w:sz w:val="28"/>
                <w:szCs w:val="28"/>
              </w:rPr>
              <w:t>專家學者擔任專案小組委員</w:t>
            </w: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76CA04" w14:textId="77777777" w:rsidR="00DE067A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前項專案小組得由本市模範公務人員建議名單，擇優遴薦公務人員參加行政院模範公務人員選拔。</w:t>
            </w:r>
          </w:p>
          <w:p w14:paraId="71408A87" w14:textId="5430F2BD" w:rsidR="00DE067A" w:rsidRPr="002F3CB7" w:rsidRDefault="00DE067A" w:rsidP="00691F4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5FA6997A" w14:textId="77777777" w:rsidR="00AB12DB" w:rsidRPr="002F3CB7" w:rsidRDefault="00DE067A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本市模範公務人員選拔，由本府秘書長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</w:rPr>
              <w:t>或本府指定人員擔任召集人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B12DB" w:rsidRPr="00C26CCB">
              <w:rPr>
                <w:rFonts w:ascii="標楷體" w:eastAsia="標楷體" w:hAnsi="標楷體" w:hint="eastAsia"/>
                <w:sz w:val="28"/>
                <w:szCs w:val="28"/>
              </w:rPr>
              <w:t>召集本府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副秘書長、法務局局長、人事處處長、政風處處長及研究發展考核委員會主任委員組成專案小組審議，並得邀請</w:t>
            </w:r>
            <w:r w:rsidR="00AB12DB" w:rsidRPr="00AB12DB">
              <w:rPr>
                <w:rFonts w:ascii="標楷體" w:eastAsia="標楷體" w:hAnsi="標楷體" w:hint="eastAsia"/>
                <w:sz w:val="28"/>
                <w:szCs w:val="28"/>
              </w:rPr>
              <w:t>外部專家學者擔任專案小組委員</w:t>
            </w:r>
            <w:r w:rsidR="00AB12DB" w:rsidRPr="002F3CB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55ABE0E" w14:textId="77777777" w:rsidR="00AB12DB" w:rsidRPr="002F3CB7" w:rsidRDefault="00AB12DB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前項專案小組得由本市模範公務人員建議名單，擇優遴薦公務人員參加行政院模範公務人員選拔。</w:t>
            </w:r>
          </w:p>
          <w:p w14:paraId="540F3FB9" w14:textId="5539E5AB" w:rsidR="00DE067A" w:rsidRPr="002F3CB7" w:rsidRDefault="00AB12DB" w:rsidP="00691F49">
            <w:pPr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3CB7">
              <w:rPr>
                <w:rFonts w:ascii="標楷體" w:eastAsia="標楷體" w:hAnsi="標楷體" w:hint="eastAsia"/>
                <w:sz w:val="28"/>
                <w:szCs w:val="28"/>
              </w:rPr>
              <w:t xml:space="preserve">    前二項審議結果由本府人事處簽陳市長核定。</w:t>
            </w:r>
          </w:p>
        </w:tc>
        <w:tc>
          <w:tcPr>
            <w:tcW w:w="3402" w:type="dxa"/>
            <w:shd w:val="clear" w:color="auto" w:fill="auto"/>
          </w:tcPr>
          <w:p w14:paraId="680C7E96" w14:textId="2DDC5BA8" w:rsidR="00DE067A" w:rsidRPr="00991EBC" w:rsidRDefault="00714398" w:rsidP="00691F49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</w:t>
            </w:r>
            <w:r w:rsidR="00D363C0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為智慧城鄉發展委員會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，爰</w:t>
            </w:r>
            <w:r w:rsidR="002E343C" w:rsidRPr="00991EBC">
              <w:rPr>
                <w:rFonts w:ascii="標楷體" w:eastAsia="標楷體" w:hAnsi="標楷體" w:hint="eastAsia"/>
                <w:sz w:val="28"/>
                <w:szCs w:val="28"/>
              </w:rPr>
              <w:t>酌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5601FF">
              <w:rPr>
                <w:rFonts w:ascii="標楷體" w:eastAsia="標楷體" w:hAnsi="標楷體" w:hint="eastAsia"/>
                <w:sz w:val="28"/>
                <w:szCs w:val="28"/>
              </w:rPr>
              <w:t>第一項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文字</w:t>
            </w:r>
            <w:r w:rsidR="00691F49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="00DE067A" w:rsidRPr="00991EB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691F4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AA823" w14:textId="77777777" w:rsidR="000E4BFB" w:rsidRDefault="000E4BFB" w:rsidP="0041189F">
      <w:r>
        <w:separator/>
      </w:r>
    </w:p>
  </w:endnote>
  <w:endnote w:type="continuationSeparator" w:id="0">
    <w:p w14:paraId="06D1D956" w14:textId="77777777" w:rsidR="000E4BFB" w:rsidRDefault="000E4BFB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3321" w14:textId="77777777" w:rsidR="000E4BFB" w:rsidRDefault="000E4BFB" w:rsidP="0041189F">
      <w:r>
        <w:separator/>
      </w:r>
    </w:p>
  </w:footnote>
  <w:footnote w:type="continuationSeparator" w:id="0">
    <w:p w14:paraId="1E353935" w14:textId="77777777" w:rsidR="000E4BFB" w:rsidRDefault="000E4BFB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FD"/>
    <w:rsid w:val="00014CC9"/>
    <w:rsid w:val="00051DC5"/>
    <w:rsid w:val="00090B3A"/>
    <w:rsid w:val="00095C0C"/>
    <w:rsid w:val="000E4BFB"/>
    <w:rsid w:val="001040A8"/>
    <w:rsid w:val="00132893"/>
    <w:rsid w:val="001343AD"/>
    <w:rsid w:val="00141EBF"/>
    <w:rsid w:val="001A574D"/>
    <w:rsid w:val="001B42B4"/>
    <w:rsid w:val="001C02AF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5D5D"/>
    <w:rsid w:val="003979A3"/>
    <w:rsid w:val="003A7699"/>
    <w:rsid w:val="003D5D86"/>
    <w:rsid w:val="003E4927"/>
    <w:rsid w:val="003F2B30"/>
    <w:rsid w:val="0041189F"/>
    <w:rsid w:val="00414C72"/>
    <w:rsid w:val="00442EDA"/>
    <w:rsid w:val="00444C89"/>
    <w:rsid w:val="004832A3"/>
    <w:rsid w:val="004D7A59"/>
    <w:rsid w:val="004E765C"/>
    <w:rsid w:val="00511F6C"/>
    <w:rsid w:val="00517441"/>
    <w:rsid w:val="00521615"/>
    <w:rsid w:val="00521E66"/>
    <w:rsid w:val="00556309"/>
    <w:rsid w:val="005601FF"/>
    <w:rsid w:val="00561879"/>
    <w:rsid w:val="0059351D"/>
    <w:rsid w:val="005A03DD"/>
    <w:rsid w:val="005E3597"/>
    <w:rsid w:val="005F5F91"/>
    <w:rsid w:val="00602433"/>
    <w:rsid w:val="006379EE"/>
    <w:rsid w:val="006508CA"/>
    <w:rsid w:val="00681339"/>
    <w:rsid w:val="00691F49"/>
    <w:rsid w:val="006A0B0A"/>
    <w:rsid w:val="006A3321"/>
    <w:rsid w:val="006B5F9D"/>
    <w:rsid w:val="006C74DF"/>
    <w:rsid w:val="006E51C0"/>
    <w:rsid w:val="007018E8"/>
    <w:rsid w:val="007041E4"/>
    <w:rsid w:val="00714398"/>
    <w:rsid w:val="00715F61"/>
    <w:rsid w:val="007454F1"/>
    <w:rsid w:val="00751934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A20726"/>
    <w:rsid w:val="00A22882"/>
    <w:rsid w:val="00A25A1E"/>
    <w:rsid w:val="00A32A08"/>
    <w:rsid w:val="00A74E49"/>
    <w:rsid w:val="00A76931"/>
    <w:rsid w:val="00A9615B"/>
    <w:rsid w:val="00AA5627"/>
    <w:rsid w:val="00AB12DB"/>
    <w:rsid w:val="00AC6724"/>
    <w:rsid w:val="00B67E4B"/>
    <w:rsid w:val="00B75973"/>
    <w:rsid w:val="00B83BD2"/>
    <w:rsid w:val="00BA3EF3"/>
    <w:rsid w:val="00BE547F"/>
    <w:rsid w:val="00BF767E"/>
    <w:rsid w:val="00C26CCB"/>
    <w:rsid w:val="00C71568"/>
    <w:rsid w:val="00C73A7E"/>
    <w:rsid w:val="00C9715F"/>
    <w:rsid w:val="00C975BC"/>
    <w:rsid w:val="00CD1263"/>
    <w:rsid w:val="00D039DD"/>
    <w:rsid w:val="00D23793"/>
    <w:rsid w:val="00D30C51"/>
    <w:rsid w:val="00D3458F"/>
    <w:rsid w:val="00D363C0"/>
    <w:rsid w:val="00D53CB9"/>
    <w:rsid w:val="00D54A2E"/>
    <w:rsid w:val="00D70F45"/>
    <w:rsid w:val="00D80DF9"/>
    <w:rsid w:val="00DD35EB"/>
    <w:rsid w:val="00DE030C"/>
    <w:rsid w:val="00DE067A"/>
    <w:rsid w:val="00DE1EDB"/>
    <w:rsid w:val="00DF5A2F"/>
    <w:rsid w:val="00E0359F"/>
    <w:rsid w:val="00E06A12"/>
    <w:rsid w:val="00E52852"/>
    <w:rsid w:val="00E81051"/>
    <w:rsid w:val="00EB2FBA"/>
    <w:rsid w:val="00F0124A"/>
    <w:rsid w:val="00F25ECD"/>
    <w:rsid w:val="00F27254"/>
    <w:rsid w:val="00F30779"/>
    <w:rsid w:val="00F367B3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2024-01-16T02:55:00Z</cp:lastPrinted>
  <dcterms:created xsi:type="dcterms:W3CDTF">2024-01-23T06:53:00Z</dcterms:created>
  <dcterms:modified xsi:type="dcterms:W3CDTF">2024-01-23T06:53:00Z</dcterms:modified>
</cp:coreProperties>
</file>