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3C" w:rsidRPr="00164857" w:rsidRDefault="00116A3C">
      <w:pPr>
        <w:rPr>
          <w:rFonts w:ascii="標楷體" w:eastAsia="標楷體" w:hAnsi="標楷體"/>
          <w:sz w:val="40"/>
        </w:rPr>
      </w:pPr>
      <w:bookmarkStart w:id="0" w:name="_GoBack"/>
      <w:bookmarkEnd w:id="0"/>
      <w:r w:rsidRPr="00164857">
        <w:rPr>
          <w:rFonts w:ascii="標楷體" w:eastAsia="標楷體" w:hAnsi="標楷體" w:hint="eastAsia"/>
          <w:sz w:val="40"/>
        </w:rPr>
        <w:t>CRPD課程講師學經歷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1477"/>
        <w:gridCol w:w="1559"/>
        <w:gridCol w:w="6016"/>
      </w:tblGrid>
      <w:tr w:rsidR="00164857" w:rsidRPr="00074137" w:rsidTr="00164857">
        <w:trPr>
          <w:trHeight w:val="539"/>
          <w:jc w:val="center"/>
        </w:trPr>
        <w:tc>
          <w:tcPr>
            <w:tcW w:w="1212" w:type="dxa"/>
            <w:shd w:val="clear" w:color="auto" w:fill="auto"/>
            <w:vAlign w:val="center"/>
          </w:tcPr>
          <w:p w:rsidR="00164857" w:rsidRPr="00074137" w:rsidRDefault="00164857" w:rsidP="001648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137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477" w:type="dxa"/>
            <w:vAlign w:val="center"/>
          </w:tcPr>
          <w:p w:rsidR="00164857" w:rsidRPr="00074137" w:rsidRDefault="00164857" w:rsidP="001648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137"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1559" w:type="dxa"/>
            <w:vAlign w:val="center"/>
          </w:tcPr>
          <w:p w:rsidR="00164857" w:rsidRPr="00074137" w:rsidRDefault="00164857" w:rsidP="001648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137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</w:p>
        </w:tc>
        <w:tc>
          <w:tcPr>
            <w:tcW w:w="6016" w:type="dxa"/>
            <w:shd w:val="clear" w:color="auto" w:fill="auto"/>
            <w:vAlign w:val="center"/>
          </w:tcPr>
          <w:p w:rsidR="00164857" w:rsidRPr="00074137" w:rsidRDefault="00164857" w:rsidP="001648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4137"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</w:tr>
      <w:tr w:rsidR="00164857" w:rsidRPr="00A431CF" w:rsidTr="00164857">
        <w:trPr>
          <w:trHeight w:val="10626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857" w:rsidRPr="00BC6919" w:rsidRDefault="00164857" w:rsidP="001648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施逸翔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57" w:rsidRPr="00A431CF" w:rsidRDefault="00164857" w:rsidP="00164857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5D3E">
              <w:rPr>
                <w:rFonts w:ascii="標楷體" w:eastAsia="標楷體" w:hAnsi="標楷體" w:hint="eastAsia"/>
                <w:sz w:val="28"/>
                <w:szCs w:val="28"/>
              </w:rPr>
              <w:t>私立東吳大學文學院哲學系碩士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857" w:rsidRDefault="00164857" w:rsidP="0016485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D5D3E">
              <w:rPr>
                <w:rFonts w:ascii="標楷體" w:eastAsia="標楷體" w:hAnsi="標楷體" w:hint="eastAsia"/>
                <w:sz w:val="28"/>
                <w:szCs w:val="28"/>
              </w:rPr>
              <w:t>台灣人權促進會</w:t>
            </w:r>
          </w:p>
          <w:p w:rsidR="00164857" w:rsidRPr="007024E7" w:rsidRDefault="00164857" w:rsidP="00164857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D5D3E">
              <w:rPr>
                <w:rFonts w:ascii="標楷體" w:eastAsia="標楷體" w:hAnsi="標楷體" w:hint="eastAsia"/>
                <w:sz w:val="28"/>
                <w:szCs w:val="28"/>
              </w:rPr>
              <w:t>秘書長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857" w:rsidRPr="00BD5D3E" w:rsidRDefault="00164857" w:rsidP="00164857">
            <w:pPr>
              <w:spacing w:line="360" w:lineRule="exact"/>
              <w:ind w:left="314" w:hangingChars="112" w:hanging="314"/>
              <w:rPr>
                <w:rFonts w:ascii="標楷體" w:eastAsia="標楷體" w:hAnsi="標楷體"/>
                <w:sz w:val="28"/>
                <w:szCs w:val="28"/>
              </w:rPr>
            </w:pPr>
            <w:r w:rsidRPr="00BD5D3E">
              <w:rPr>
                <w:rFonts w:ascii="標楷體" w:eastAsia="標楷體" w:hAnsi="標楷體" w:hint="eastAsia"/>
                <w:sz w:val="28"/>
                <w:szCs w:val="28"/>
              </w:rPr>
              <w:t>◎2011年8月起，擔任「兩公約施行監督聯盟」執行秘書，並參與民間影子報告的相關工作。</w:t>
            </w:r>
          </w:p>
          <w:p w:rsidR="00164857" w:rsidRPr="00BD5D3E" w:rsidRDefault="00164857" w:rsidP="00164857">
            <w:pPr>
              <w:spacing w:line="360" w:lineRule="exact"/>
              <w:ind w:left="314" w:hangingChars="112" w:hanging="314"/>
              <w:rPr>
                <w:rFonts w:ascii="標楷體" w:eastAsia="標楷體" w:hAnsi="標楷體"/>
                <w:sz w:val="28"/>
                <w:szCs w:val="28"/>
              </w:rPr>
            </w:pPr>
            <w:r w:rsidRPr="00BD5D3E">
              <w:rPr>
                <w:rFonts w:ascii="標楷體" w:eastAsia="標楷體" w:hAnsi="標楷體" w:hint="eastAsia"/>
                <w:sz w:val="28"/>
                <w:szCs w:val="28"/>
              </w:rPr>
              <w:t>◎2010年10月至2011年7月，擔任「落實兩公約施行法之政策研究」之專案研究助理。</w:t>
            </w:r>
          </w:p>
          <w:p w:rsidR="00164857" w:rsidRPr="00BD5D3E" w:rsidRDefault="00164857" w:rsidP="00164857">
            <w:pPr>
              <w:spacing w:line="360" w:lineRule="exact"/>
              <w:ind w:left="314" w:hangingChars="112" w:hanging="314"/>
              <w:rPr>
                <w:rFonts w:ascii="標楷體" w:eastAsia="標楷體" w:hAnsi="標楷體"/>
                <w:sz w:val="28"/>
                <w:szCs w:val="28"/>
              </w:rPr>
            </w:pPr>
            <w:r w:rsidRPr="00BD5D3E">
              <w:rPr>
                <w:rFonts w:ascii="標楷體" w:eastAsia="標楷體" w:hAnsi="標楷體" w:hint="eastAsia"/>
                <w:sz w:val="28"/>
                <w:szCs w:val="28"/>
              </w:rPr>
              <w:t>◎2006年12月至2008年2月，財團法人台灣促進和平文教基金會，國內事務部專員，任內承辦各項活動、行政事務、撰寫新聞稿。</w:t>
            </w:r>
          </w:p>
          <w:p w:rsidR="00164857" w:rsidRPr="00BD5D3E" w:rsidRDefault="00164857" w:rsidP="00164857">
            <w:pPr>
              <w:spacing w:line="360" w:lineRule="exact"/>
              <w:ind w:left="314" w:hangingChars="112" w:hanging="314"/>
              <w:rPr>
                <w:rFonts w:ascii="標楷體" w:eastAsia="標楷體" w:hAnsi="標楷體"/>
                <w:sz w:val="28"/>
                <w:szCs w:val="28"/>
              </w:rPr>
            </w:pPr>
            <w:r w:rsidRPr="00FA287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BD5D3E">
              <w:rPr>
                <w:rFonts w:ascii="標楷體" w:eastAsia="標楷體" w:hAnsi="標楷體" w:hint="eastAsia"/>
                <w:sz w:val="28"/>
                <w:szCs w:val="28"/>
              </w:rPr>
              <w:t>2006年12月迄今，社團法人台灣人權促進會志工，積極參與各項人權議題與行動，包括捍衛樂生院人權、聲援慰安婦阿嬤、聲援丹增德勒仁波切、西藏人權議題、蘇案與廢除死刑、新移民女性的人權議題、跨國移工的勞動人權、反對集遊惡法、性別平等與同志人權、聲援翁山蘇姬以及緬甸人權、兩公約監督聯盟、反貧困聯盟、青年要好野。</w:t>
            </w:r>
          </w:p>
          <w:p w:rsidR="00164857" w:rsidRPr="00BD5D3E" w:rsidRDefault="00164857" w:rsidP="00164857">
            <w:pPr>
              <w:spacing w:line="360" w:lineRule="exact"/>
              <w:ind w:left="314" w:hangingChars="112" w:hanging="314"/>
              <w:rPr>
                <w:rFonts w:ascii="標楷體" w:eastAsia="標楷體" w:hAnsi="標楷體"/>
                <w:sz w:val="28"/>
                <w:szCs w:val="28"/>
              </w:rPr>
            </w:pPr>
            <w:r w:rsidRPr="00FA287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BD5D3E">
              <w:rPr>
                <w:rFonts w:ascii="標楷體" w:eastAsia="標楷體" w:hAnsi="標楷體" w:hint="eastAsia"/>
                <w:sz w:val="28"/>
                <w:szCs w:val="28"/>
              </w:rPr>
              <w:t>2005年9月迄今，關注菲律賓人權議題，不定期翻譯與宣傳菲律賓人權侵害訊息，並多次赴台北馬尼拉經濟文化辦事處抗議菲律賓政治暗殺事件。</w:t>
            </w:r>
          </w:p>
          <w:p w:rsidR="00164857" w:rsidRPr="00BD5D3E" w:rsidRDefault="00164857" w:rsidP="00164857">
            <w:pPr>
              <w:spacing w:line="360" w:lineRule="exact"/>
              <w:ind w:left="314" w:hangingChars="112" w:hanging="314"/>
              <w:rPr>
                <w:rFonts w:ascii="標楷體" w:eastAsia="標楷體" w:hAnsi="標楷體"/>
                <w:sz w:val="28"/>
                <w:szCs w:val="28"/>
              </w:rPr>
            </w:pPr>
            <w:r w:rsidRPr="00FA287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BD5D3E">
              <w:rPr>
                <w:rFonts w:ascii="標楷體" w:eastAsia="標楷體" w:hAnsi="標楷體" w:hint="eastAsia"/>
                <w:sz w:val="28"/>
                <w:szCs w:val="28"/>
              </w:rPr>
              <w:t>2005年8月13日至19日，參與菲律賓「國際團結任務」，調查政治暗殺與人權侵犯案件。</w:t>
            </w:r>
          </w:p>
          <w:p w:rsidR="00164857" w:rsidRPr="00BD5D3E" w:rsidRDefault="00164857" w:rsidP="00164857">
            <w:pPr>
              <w:spacing w:line="360" w:lineRule="exact"/>
              <w:ind w:left="314" w:hangingChars="112" w:hanging="314"/>
              <w:rPr>
                <w:rFonts w:ascii="標楷體" w:eastAsia="標楷體" w:hAnsi="標楷體"/>
                <w:sz w:val="28"/>
                <w:szCs w:val="28"/>
              </w:rPr>
            </w:pPr>
            <w:r w:rsidRPr="00FA287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BD5D3E">
              <w:rPr>
                <w:rFonts w:ascii="標楷體" w:eastAsia="標楷體" w:hAnsi="標楷體" w:hint="eastAsia"/>
                <w:sz w:val="28"/>
                <w:szCs w:val="28"/>
              </w:rPr>
              <w:t>2004年7月10日至16日，完成愛爾蘭大學人權中心「國際刑事法庭」夏季課程，並參與「責任與正義國際研討會」。</w:t>
            </w:r>
          </w:p>
          <w:p w:rsidR="00164857" w:rsidRPr="007024E7" w:rsidRDefault="00164857" w:rsidP="00164857">
            <w:pPr>
              <w:spacing w:line="360" w:lineRule="exact"/>
              <w:ind w:left="314" w:hangingChars="112" w:hanging="314"/>
              <w:rPr>
                <w:rFonts w:ascii="標楷體" w:eastAsia="標楷體" w:hAnsi="標楷體"/>
                <w:sz w:val="28"/>
                <w:szCs w:val="28"/>
              </w:rPr>
            </w:pPr>
            <w:r w:rsidRPr="00FA287D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BD5D3E">
              <w:rPr>
                <w:rFonts w:ascii="標楷體" w:eastAsia="標楷體" w:hAnsi="標楷體" w:hint="eastAsia"/>
                <w:sz w:val="28"/>
                <w:szCs w:val="28"/>
              </w:rPr>
              <w:t>2003年2月至2005年8月，以義工身份參與東吳大學人權學程的籌備工作，並編輯張佛泉人權研究中心的《人權通訊》創刊號至第四期</w:t>
            </w:r>
          </w:p>
        </w:tc>
      </w:tr>
    </w:tbl>
    <w:p w:rsidR="00C64E0D" w:rsidRPr="00116A3C" w:rsidRDefault="00C64E0D"/>
    <w:sectPr w:rsidR="00C64E0D" w:rsidRPr="00116A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3C"/>
    <w:rsid w:val="00116A3C"/>
    <w:rsid w:val="00164857"/>
    <w:rsid w:val="004B2A19"/>
    <w:rsid w:val="00C6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43D6F-24EA-4175-AA4F-E1071822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A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張淯婷</dc:creator>
  <cp:keywords/>
  <dc:description/>
  <cp:lastModifiedBy>user</cp:lastModifiedBy>
  <cp:revision>2</cp:revision>
  <dcterms:created xsi:type="dcterms:W3CDTF">2020-08-24T04:28:00Z</dcterms:created>
  <dcterms:modified xsi:type="dcterms:W3CDTF">2020-08-24T04:28:00Z</dcterms:modified>
</cp:coreProperties>
</file>