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Style w:val="Style14"/>
          <w:rFonts w:ascii="Times New Roman" w:hAnsi="Times New Roman" w:cs="Times New Roman" w:eastAsia="標楷體"/>
          <w:b/>
          <w:color w:val="000000"/>
          <w:sz w:val="28"/>
          <w:szCs w:val="27"/>
        </w:rPr>
        <w:t>教育部師資培育及藝術教育司  商借公立高級中等以下學校教師徵才訊息</w:t>
      </w:r>
    </w:p>
    <w:p>
      <w:pPr>
        <w:pStyle w:val="Normal"/>
        <w:rPr>
          <w:rFonts w:ascii="Times New Roman" w:hAnsi="Times New Roman" w:eastAsia="標楷體" w:cs="Times New Roman"/>
          <w:color w:val="000000"/>
          <w:sz w:val="27"/>
          <w:szCs w:val="27"/>
        </w:rPr>
      </w:pPr>
      <w:r>
        <w:rPr>
          <w:rFonts w:eastAsia="標楷體" w:cs="Times New Roman" w:ascii="Times New Roman" w:hAnsi="Times New Roman"/>
          <w:color w:val="000000"/>
          <w:sz w:val="27"/>
          <w:szCs w:val="27"/>
        </w:rPr>
      </w:r>
    </w:p>
    <w:p>
      <w:pPr>
        <w:pStyle w:val="Style27"/>
        <w:numPr>
          <w:ilvl w:val="0"/>
          <w:numId w:val="5"/>
        </w:numPr>
        <w:ind w:left="567" w:hanging="567"/>
        <w:rPr/>
      </w:pPr>
      <w:r>
        <w:rPr>
          <w:rStyle w:val="Style14"/>
          <w:rFonts w:ascii="Times New Roman" w:hAnsi="Times New Roman" w:cs="Times New Roman" w:eastAsia="標楷體"/>
          <w:color w:val="000000"/>
          <w:sz w:val="26"/>
          <w:szCs w:val="26"/>
        </w:rPr>
        <w:t>商借教師資格：</w:t>
      </w:r>
    </w:p>
    <w:p>
      <w:pPr>
        <w:pStyle w:val="Style27"/>
        <w:numPr>
          <w:ilvl w:val="0"/>
          <w:numId w:val="2"/>
        </w:numPr>
        <w:ind w:left="1134" w:hanging="763"/>
        <w:rPr/>
      </w:pPr>
      <w:r>
        <w:rPr>
          <w:rStyle w:val="Style14"/>
          <w:rFonts w:ascii="Times New Roman" w:hAnsi="Times New Roman" w:cs="Times New Roman" w:eastAsia="標楷體"/>
          <w:color w:val="000000"/>
          <w:sz w:val="26"/>
          <w:szCs w:val="26"/>
        </w:rPr>
        <w:t>公立高級中等以下學校（不含偏遠、離島、原住民地區及小型規模學校）之正式合格編制內專任教師。（小型規模學校指全校班級總數在</w:t>
      </w:r>
      <w:r>
        <w:rPr>
          <w:rStyle w:val="Style14"/>
          <w:rFonts w:eastAsia="標楷體" w:cs="Times New Roman" w:ascii="Times New Roman" w:hAnsi="Times New Roman"/>
          <w:color w:val="000000"/>
          <w:sz w:val="26"/>
          <w:szCs w:val="26"/>
        </w:rPr>
        <w:t>12</w:t>
      </w:r>
      <w:r>
        <w:rPr>
          <w:rStyle w:val="Style14"/>
          <w:rFonts w:ascii="Times New Roman" w:hAnsi="Times New Roman" w:cs="Times New Roman" w:eastAsia="標楷體"/>
          <w:color w:val="000000"/>
          <w:sz w:val="26"/>
          <w:szCs w:val="26"/>
        </w:rPr>
        <w:t>班以下之學校）</w:t>
      </w:r>
    </w:p>
    <w:p>
      <w:pPr>
        <w:pStyle w:val="Style27"/>
        <w:numPr>
          <w:ilvl w:val="0"/>
          <w:numId w:val="2"/>
        </w:numPr>
        <w:ind w:left="1134" w:hanging="708"/>
        <w:rPr/>
      </w:pPr>
      <w:r>
        <w:rPr>
          <w:rStyle w:val="Style14"/>
          <w:rFonts w:ascii="Times New Roman" w:hAnsi="Times New Roman" w:cs="Times New Roman" w:eastAsia="標楷體"/>
          <w:color w:val="000000"/>
          <w:sz w:val="26"/>
          <w:szCs w:val="26"/>
        </w:rPr>
        <w:t>應具有</w:t>
      </w:r>
      <w:r>
        <w:rPr>
          <w:rStyle w:val="Style14"/>
          <w:rFonts w:eastAsia="標楷體" w:cs="Times New Roman" w:ascii="Times New Roman" w:hAnsi="Times New Roman"/>
          <w:color w:val="000000"/>
          <w:sz w:val="26"/>
          <w:szCs w:val="26"/>
        </w:rPr>
        <w:t>3</w:t>
      </w:r>
      <w:r>
        <w:rPr>
          <w:rStyle w:val="Style14"/>
          <w:rFonts w:ascii="Times New Roman" w:hAnsi="Times New Roman" w:cs="Times New Roman" w:eastAsia="標楷體"/>
          <w:color w:val="000000"/>
          <w:sz w:val="26"/>
          <w:szCs w:val="26"/>
        </w:rPr>
        <w:t>年以上之任教年資，並具有相關教育行政知能、教育專業及實務經驗，具教育行政經驗及曾參與藝術教或師資培育相關工作者優先考量。</w:t>
      </w:r>
    </w:p>
    <w:p>
      <w:pPr>
        <w:pStyle w:val="Style27"/>
        <w:numPr>
          <w:ilvl w:val="0"/>
          <w:numId w:val="2"/>
        </w:numPr>
        <w:ind w:left="1134" w:hanging="708"/>
        <w:rPr/>
      </w:pPr>
      <w:r>
        <w:rPr>
          <w:rStyle w:val="Style14"/>
          <w:rFonts w:ascii="Times New Roman" w:hAnsi="Times New Roman" w:cs="Times New Roman" w:eastAsia="標楷體"/>
          <w:color w:val="000000"/>
          <w:sz w:val="26"/>
          <w:szCs w:val="26"/>
        </w:rPr>
        <w:t>對教學行政工作具服務熱忱，且認真負責者。</w:t>
      </w:r>
    </w:p>
    <w:p>
      <w:pPr>
        <w:pStyle w:val="Style27"/>
        <w:numPr>
          <w:ilvl w:val="0"/>
          <w:numId w:val="2"/>
        </w:numPr>
        <w:ind w:left="1134" w:hanging="708"/>
        <w:rPr/>
      </w:pPr>
      <w:r>
        <w:rPr>
          <w:rStyle w:val="Style14"/>
          <w:rFonts w:ascii="Times New Roman" w:hAnsi="Times New Roman" w:cs="Times New Roman" w:eastAsia="標楷體"/>
          <w:color w:val="000000"/>
          <w:sz w:val="26"/>
          <w:szCs w:val="26"/>
        </w:rPr>
        <w:t>須熟悉</w:t>
      </w:r>
      <w:r>
        <w:rPr>
          <w:rStyle w:val="Style14"/>
          <w:rFonts w:eastAsia="標楷體" w:cs="Times New Roman" w:ascii="Times New Roman" w:hAnsi="Times New Roman"/>
          <w:color w:val="000000"/>
          <w:sz w:val="26"/>
          <w:szCs w:val="26"/>
        </w:rPr>
        <w:t>office</w:t>
      </w:r>
      <w:r>
        <w:rPr>
          <w:rStyle w:val="Style14"/>
          <w:rFonts w:ascii="Times New Roman" w:hAnsi="Times New Roman" w:cs="Times New Roman" w:eastAsia="標楷體"/>
          <w:color w:val="000000"/>
          <w:sz w:val="26"/>
          <w:szCs w:val="26"/>
        </w:rPr>
        <w:t>電腦軟體之操作。</w:t>
      </w:r>
    </w:p>
    <w:p>
      <w:pPr>
        <w:pStyle w:val="Style27"/>
        <w:numPr>
          <w:ilvl w:val="0"/>
          <w:numId w:val="2"/>
        </w:numPr>
        <w:ind w:left="1134" w:hanging="708"/>
        <w:rPr/>
      </w:pPr>
      <w:r>
        <w:rPr>
          <w:rStyle w:val="Style14"/>
          <w:rFonts w:ascii="Times New Roman" w:hAnsi="Times New Roman" w:cs="Times New Roman" w:eastAsia="標楷體"/>
          <w:color w:val="000000"/>
          <w:sz w:val="26"/>
          <w:szCs w:val="26"/>
        </w:rPr>
        <w:t>未曾受刑事、懲戒或行政處罰者。</w:t>
      </w:r>
    </w:p>
    <w:p>
      <w:pPr>
        <w:pStyle w:val="Style27"/>
        <w:numPr>
          <w:ilvl w:val="0"/>
          <w:numId w:val="5"/>
        </w:numPr>
        <w:ind w:left="567" w:hanging="567"/>
        <w:rPr/>
      </w:pPr>
      <w:r>
        <w:rPr>
          <w:rStyle w:val="Style14"/>
          <w:rFonts w:ascii="Times New Roman" w:hAnsi="Times New Roman" w:cs="Times New Roman" w:eastAsia="標楷體"/>
          <w:color w:val="000000"/>
          <w:sz w:val="26"/>
          <w:szCs w:val="26"/>
        </w:rPr>
        <w:t>商借期限：自</w:t>
      </w:r>
      <w:r>
        <w:rPr>
          <w:rStyle w:val="Style14"/>
          <w:rFonts w:eastAsia="標楷體" w:cs="Times New Roman" w:ascii="Times New Roman" w:hAnsi="Times New Roman"/>
          <w:color w:val="000000"/>
          <w:sz w:val="26"/>
          <w:szCs w:val="26"/>
        </w:rPr>
        <w:t>114</w:t>
      </w:r>
      <w:r>
        <w:rPr>
          <w:rStyle w:val="Style14"/>
          <w:rFonts w:ascii="Times New Roman" w:hAnsi="Times New Roman" w:cs="Times New Roman" w:eastAsia="標楷體"/>
          <w:color w:val="000000"/>
          <w:sz w:val="26"/>
          <w:szCs w:val="26"/>
        </w:rPr>
        <w:t>年</w:t>
      </w:r>
      <w:r>
        <w:rPr>
          <w:rStyle w:val="Style14"/>
          <w:rFonts w:eastAsia="標楷體" w:cs="Times New Roman" w:ascii="Times New Roman" w:hAnsi="Times New Roman"/>
          <w:color w:val="000000"/>
          <w:sz w:val="26"/>
          <w:szCs w:val="26"/>
        </w:rPr>
        <w:t>8</w:t>
      </w:r>
      <w:r>
        <w:rPr>
          <w:rStyle w:val="Style14"/>
          <w:rFonts w:ascii="Times New Roman" w:hAnsi="Times New Roman" w:cs="Times New Roman" w:eastAsia="標楷體"/>
          <w:color w:val="000000"/>
          <w:sz w:val="26"/>
          <w:szCs w:val="26"/>
        </w:rPr>
        <w:t>月</w:t>
      </w:r>
      <w:r>
        <w:rPr>
          <w:rStyle w:val="Style14"/>
          <w:rFonts w:eastAsia="標楷體" w:cs="Times New Roman" w:ascii="Times New Roman" w:hAnsi="Times New Roman"/>
          <w:color w:val="000000"/>
          <w:sz w:val="26"/>
          <w:szCs w:val="26"/>
        </w:rPr>
        <w:t>1</w:t>
      </w:r>
      <w:r>
        <w:rPr>
          <w:rStyle w:val="Style14"/>
          <w:rFonts w:ascii="Times New Roman" w:hAnsi="Times New Roman" w:cs="Times New Roman" w:eastAsia="標楷體"/>
          <w:color w:val="000000"/>
          <w:sz w:val="26"/>
          <w:szCs w:val="26"/>
        </w:rPr>
        <w:t>日起至</w:t>
      </w:r>
      <w:r>
        <w:rPr>
          <w:rStyle w:val="Style14"/>
          <w:rFonts w:eastAsia="標楷體" w:cs="Times New Roman" w:ascii="Times New Roman" w:hAnsi="Times New Roman"/>
          <w:color w:val="000000"/>
          <w:sz w:val="26"/>
          <w:szCs w:val="26"/>
        </w:rPr>
        <w:t>115</w:t>
      </w:r>
      <w:r>
        <w:rPr>
          <w:rStyle w:val="Style14"/>
          <w:rFonts w:ascii="Times New Roman" w:hAnsi="Times New Roman" w:cs="Times New Roman" w:eastAsia="標楷體"/>
          <w:color w:val="000000"/>
          <w:sz w:val="26"/>
          <w:szCs w:val="26"/>
        </w:rPr>
        <w:t>年</w:t>
      </w:r>
      <w:r>
        <w:rPr>
          <w:rStyle w:val="Style14"/>
          <w:rFonts w:eastAsia="標楷體" w:cs="Times New Roman" w:ascii="Times New Roman" w:hAnsi="Times New Roman"/>
          <w:color w:val="000000"/>
          <w:sz w:val="26"/>
          <w:szCs w:val="26"/>
        </w:rPr>
        <w:t>7</w:t>
      </w:r>
      <w:r>
        <w:rPr>
          <w:rStyle w:val="Style14"/>
          <w:rFonts w:ascii="Times New Roman" w:hAnsi="Times New Roman" w:cs="Times New Roman" w:eastAsia="標楷體"/>
          <w:color w:val="000000"/>
          <w:sz w:val="26"/>
          <w:szCs w:val="26"/>
        </w:rPr>
        <w:t>月</w:t>
      </w:r>
      <w:r>
        <w:rPr>
          <w:rStyle w:val="Style14"/>
          <w:rFonts w:eastAsia="標楷體" w:cs="Times New Roman" w:ascii="Times New Roman" w:hAnsi="Times New Roman"/>
          <w:color w:val="000000"/>
          <w:sz w:val="26"/>
          <w:szCs w:val="26"/>
        </w:rPr>
        <w:t>31</w:t>
      </w:r>
      <w:r>
        <w:rPr>
          <w:rStyle w:val="Style14"/>
          <w:rFonts w:ascii="Times New Roman" w:hAnsi="Times New Roman" w:cs="Times New Roman" w:eastAsia="標楷體"/>
          <w:color w:val="000000"/>
          <w:sz w:val="26"/>
          <w:szCs w:val="26"/>
        </w:rPr>
        <w:t>日止，表現良好可續聘。以</w:t>
      </w:r>
      <w:r>
        <w:rPr>
          <w:rStyle w:val="Style14"/>
          <w:rFonts w:eastAsia="標楷體" w:cs="Times New Roman" w:ascii="Times New Roman" w:hAnsi="Times New Roman"/>
          <w:color w:val="000000"/>
          <w:sz w:val="26"/>
          <w:szCs w:val="26"/>
        </w:rPr>
        <w:t>2</w:t>
      </w:r>
      <w:r>
        <w:rPr>
          <w:rStyle w:val="Style14"/>
          <w:rFonts w:ascii="Times New Roman" w:hAnsi="Times New Roman" w:cs="Times New Roman" w:eastAsia="標楷體"/>
          <w:color w:val="000000"/>
          <w:sz w:val="26"/>
          <w:szCs w:val="26"/>
        </w:rPr>
        <w:t>年為限，倘有延長商借期間必要者，每次延長期間最長為</w:t>
      </w:r>
      <w:r>
        <w:rPr>
          <w:rStyle w:val="Style14"/>
          <w:rFonts w:eastAsia="標楷體" w:cs="Times New Roman" w:ascii="Times New Roman" w:hAnsi="Times New Roman"/>
          <w:color w:val="000000"/>
          <w:sz w:val="26"/>
          <w:szCs w:val="26"/>
        </w:rPr>
        <w:t>1</w:t>
      </w:r>
      <w:r>
        <w:rPr>
          <w:rStyle w:val="Style14"/>
          <w:rFonts w:ascii="Times New Roman" w:hAnsi="Times New Roman" w:cs="Times New Roman" w:eastAsia="標楷體"/>
          <w:color w:val="000000"/>
          <w:sz w:val="26"/>
          <w:szCs w:val="26"/>
        </w:rPr>
        <w:t>年，商借期間合計不得超過</w:t>
      </w:r>
      <w:r>
        <w:rPr>
          <w:rStyle w:val="Style14"/>
          <w:rFonts w:eastAsia="標楷體" w:cs="Times New Roman" w:ascii="Times New Roman" w:hAnsi="Times New Roman"/>
          <w:color w:val="000000"/>
          <w:sz w:val="26"/>
          <w:szCs w:val="26"/>
        </w:rPr>
        <w:t>8</w:t>
      </w:r>
      <w:r>
        <w:rPr>
          <w:rStyle w:val="Style14"/>
          <w:rFonts w:ascii="Times New Roman" w:hAnsi="Times New Roman" w:cs="Times New Roman" w:eastAsia="標楷體"/>
          <w:color w:val="000000"/>
          <w:sz w:val="26"/>
          <w:szCs w:val="26"/>
        </w:rPr>
        <w:t>年。</w:t>
      </w:r>
    </w:p>
    <w:p>
      <w:pPr>
        <w:pStyle w:val="Style27"/>
        <w:numPr>
          <w:ilvl w:val="0"/>
          <w:numId w:val="5"/>
        </w:numPr>
        <w:ind w:left="567" w:hanging="567"/>
        <w:rPr/>
      </w:pPr>
      <w:r>
        <w:rPr>
          <w:rStyle w:val="Style14"/>
          <w:rFonts w:ascii="Times New Roman" w:hAnsi="Times New Roman" w:cs="Times New Roman" w:eastAsia="標楷體"/>
          <w:color w:val="000000"/>
          <w:sz w:val="26"/>
          <w:szCs w:val="26"/>
        </w:rPr>
        <w:t>服務地點：教育部師資培育及藝術教育司（臺北市中正區徐州路</w:t>
      </w:r>
      <w:r>
        <w:rPr>
          <w:rStyle w:val="Style14"/>
          <w:rFonts w:eastAsia="標楷體" w:cs="Times New Roman" w:ascii="Times New Roman" w:hAnsi="Times New Roman"/>
          <w:color w:val="000000"/>
          <w:sz w:val="26"/>
          <w:szCs w:val="26"/>
        </w:rPr>
        <w:t>5</w:t>
      </w:r>
      <w:r>
        <w:rPr>
          <w:rStyle w:val="Style14"/>
          <w:rFonts w:ascii="Times New Roman" w:hAnsi="Times New Roman" w:cs="Times New Roman" w:eastAsia="標楷體"/>
          <w:color w:val="000000"/>
          <w:sz w:val="26"/>
          <w:szCs w:val="26"/>
        </w:rPr>
        <w:t>號</w:t>
      </w:r>
      <w:r>
        <w:rPr>
          <w:rStyle w:val="Style14"/>
          <w:rFonts w:eastAsia="標楷體" w:cs="Times New Roman" w:ascii="Times New Roman" w:hAnsi="Times New Roman"/>
          <w:color w:val="000000"/>
          <w:sz w:val="26"/>
          <w:szCs w:val="26"/>
        </w:rPr>
        <w:t>12</w:t>
      </w:r>
      <w:r>
        <w:rPr>
          <w:rStyle w:val="Style14"/>
          <w:rFonts w:ascii="Times New Roman" w:hAnsi="Times New Roman" w:cs="Times New Roman" w:eastAsia="標楷體"/>
          <w:color w:val="000000"/>
          <w:sz w:val="26"/>
          <w:szCs w:val="26"/>
        </w:rPr>
        <w:t>樓）。</w:t>
      </w:r>
    </w:p>
    <w:p>
      <w:pPr>
        <w:pStyle w:val="Style27"/>
        <w:numPr>
          <w:ilvl w:val="0"/>
          <w:numId w:val="5"/>
        </w:numPr>
        <w:ind w:left="567" w:hanging="567"/>
        <w:rPr/>
      </w:pPr>
      <w:r>
        <w:rPr>
          <w:rStyle w:val="Style14"/>
          <w:rFonts w:ascii="Times New Roman" w:hAnsi="Times New Roman" w:cs="Times New Roman" w:eastAsia="標楷體"/>
          <w:color w:val="000000"/>
          <w:sz w:val="26"/>
          <w:szCs w:val="26"/>
        </w:rPr>
        <w:t>商借名額：藝術教育科</w:t>
      </w:r>
      <w:r>
        <w:rPr>
          <w:rStyle w:val="Style14"/>
          <w:rFonts w:eastAsia="標楷體" w:cs="Times New Roman" w:ascii="Times New Roman" w:hAnsi="Times New Roman"/>
          <w:color w:val="000000"/>
          <w:sz w:val="26"/>
          <w:szCs w:val="26"/>
        </w:rPr>
        <w:t>2</w:t>
      </w:r>
      <w:r>
        <w:rPr>
          <w:rStyle w:val="Style14"/>
          <w:rFonts w:ascii="Times New Roman" w:hAnsi="Times New Roman" w:cs="Times New Roman" w:eastAsia="標楷體"/>
          <w:color w:val="000000"/>
          <w:sz w:val="26"/>
          <w:szCs w:val="26"/>
        </w:rPr>
        <w:t>名。</w:t>
      </w:r>
    </w:p>
    <w:p>
      <w:pPr>
        <w:pStyle w:val="Style27"/>
        <w:numPr>
          <w:ilvl w:val="0"/>
          <w:numId w:val="5"/>
        </w:numPr>
        <w:ind w:left="567" w:hanging="567"/>
        <w:rPr>
          <w:rFonts w:ascii="Times New Roman" w:hAnsi="Times New Roman" w:eastAsia="標楷體" w:cs="Times New Roman"/>
          <w:sz w:val="26"/>
          <w:szCs w:val="26"/>
        </w:rPr>
      </w:pPr>
      <w:r>
        <w:rPr>
          <w:rFonts w:ascii="Times New Roman" w:hAnsi="Times New Roman" w:cs="Times New Roman" w:eastAsia="標楷體"/>
          <w:sz w:val="26"/>
          <w:szCs w:val="26"/>
        </w:rPr>
        <w:t>辦理業務：</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全國學生音樂比賽及推廣。</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全國學生鄉土歌謠比賽及推廣。</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音樂統籌案之會（協）辦事項。</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教育部樂器銀行之推動。</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督導實驗合唱團。</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特色歌謠創作比賽及推廣。</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辦理偏鄉藝術美感育苗計畫。</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新住民舞蹈比賽及推廣。</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專業藝術大學彙辦事項。</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 xml:space="preserve">    </w:t>
      </w:r>
      <w:r>
        <w:rPr>
          <w:rFonts w:ascii="Times New Roman" w:hAnsi="Times New Roman" w:cs="Times New Roman" w:eastAsia="標楷體"/>
          <w:color w:val="000000"/>
          <w:sz w:val="26"/>
          <w:szCs w:val="26"/>
        </w:rPr>
        <w:t>推動生活美感與設計創新課程計畫。</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跨領域美感素養課程開發計畫之規劃、推動。</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幼兒園美感及藝術教育扎根計畫。</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師培大學附設實驗小學辦理美感教育研究計畫。</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藝術教育推動會課程分組會議之規劃及推動。</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高級中等學校藝術才能班課程計畫之審核及核定。</w:t>
      </w:r>
    </w:p>
    <w:p>
      <w:pPr>
        <w:pStyle w:val="Style27"/>
        <w:numPr>
          <w:ilvl w:val="0"/>
          <w:numId w:val="3"/>
        </w:numPr>
        <w:ind w:left="426" w:hanging="0"/>
        <w:rPr>
          <w:rFonts w:ascii="Times New Roman" w:hAnsi="Times New Roman" w:eastAsia="標楷體" w:cs="Times New Roman"/>
          <w:color w:val="000000"/>
          <w:sz w:val="26"/>
          <w:szCs w:val="26"/>
        </w:rPr>
      </w:pPr>
      <w:r>
        <w:rPr>
          <w:rFonts w:ascii="Times New Roman" w:hAnsi="Times New Roman" w:cs="Times New Roman" w:eastAsia="標楷體"/>
          <w:color w:val="000000"/>
          <w:sz w:val="26"/>
          <w:szCs w:val="26"/>
        </w:rPr>
        <w:t>其他交辦事項。</w:t>
      </w:r>
    </w:p>
    <w:p>
      <w:pPr>
        <w:pStyle w:val="Style27"/>
        <w:widowControl/>
        <w:numPr>
          <w:ilvl w:val="0"/>
          <w:numId w:val="5"/>
        </w:numPr>
        <w:ind w:left="567" w:hanging="567"/>
        <w:rPr>
          <w:rFonts w:ascii="Times New Roman" w:hAnsi="Times New Roman" w:eastAsia="標楷體" w:cs="Times New Roman"/>
          <w:sz w:val="26"/>
          <w:szCs w:val="26"/>
        </w:rPr>
      </w:pPr>
      <w:r>
        <w:rPr>
          <w:rFonts w:ascii="Times New Roman" w:hAnsi="Times New Roman" w:cs="Times New Roman" w:eastAsia="標楷體"/>
          <w:sz w:val="26"/>
          <w:szCs w:val="26"/>
        </w:rPr>
        <w:t>其餘事項依所附作業原則及相關規定辦理。</w:t>
      </w:r>
    </w:p>
    <w:p>
      <w:pPr>
        <w:pStyle w:val="Style27"/>
        <w:widowControl/>
        <w:numPr>
          <w:ilvl w:val="0"/>
          <w:numId w:val="5"/>
        </w:numPr>
        <w:ind w:left="567" w:hanging="567"/>
        <w:rPr/>
      </w:pPr>
      <w:r>
        <w:rPr>
          <w:rStyle w:val="Style14"/>
          <w:rFonts w:ascii="Times New Roman" w:hAnsi="Times New Roman" w:cs="Times New Roman" w:eastAsia="標楷體"/>
          <w:sz w:val="26"/>
          <w:szCs w:val="26"/>
        </w:rPr>
        <w:t>意者請即日起至</w:t>
      </w:r>
      <w:r>
        <w:rPr>
          <w:rStyle w:val="Style14"/>
          <w:rFonts w:eastAsia="標楷體" w:cs="Times New Roman" w:ascii="Times New Roman" w:hAnsi="Times New Roman"/>
          <w:sz w:val="26"/>
          <w:szCs w:val="26"/>
        </w:rPr>
        <w:t>114</w:t>
      </w:r>
      <w:r>
        <w:rPr>
          <w:rStyle w:val="Style14"/>
          <w:rFonts w:ascii="Times New Roman" w:hAnsi="Times New Roman" w:cs="Times New Roman" w:eastAsia="標楷體"/>
          <w:sz w:val="26"/>
          <w:szCs w:val="26"/>
        </w:rPr>
        <w:t>年</w:t>
      </w:r>
      <w:r>
        <w:rPr>
          <w:rStyle w:val="Style14"/>
          <w:rFonts w:eastAsia="標楷體" w:cs="Times New Roman" w:ascii="Times New Roman" w:hAnsi="Times New Roman"/>
          <w:sz w:val="26"/>
          <w:szCs w:val="26"/>
        </w:rPr>
        <w:t>4</w:t>
      </w:r>
      <w:r>
        <w:rPr>
          <w:rStyle w:val="Style14"/>
          <w:rFonts w:ascii="Times New Roman" w:hAnsi="Times New Roman" w:cs="Times New Roman" w:eastAsia="標楷體"/>
          <w:sz w:val="26"/>
          <w:szCs w:val="26"/>
        </w:rPr>
        <w:t>月</w:t>
      </w:r>
      <w:r>
        <w:rPr>
          <w:rStyle w:val="Style14"/>
          <w:rFonts w:eastAsia="標楷體" w:cs="Times New Roman" w:ascii="Times New Roman" w:hAnsi="Times New Roman"/>
          <w:sz w:val="26"/>
          <w:szCs w:val="26"/>
        </w:rPr>
        <w:t>7</w:t>
      </w:r>
      <w:r>
        <w:rPr>
          <w:rStyle w:val="Style14"/>
          <w:rFonts w:ascii="Times New Roman" w:hAnsi="Times New Roman" w:cs="Times New Roman" w:eastAsia="標楷體"/>
          <w:color w:val="000000"/>
          <w:sz w:val="26"/>
          <w:szCs w:val="26"/>
        </w:rPr>
        <w:t>日（星期一）前將簡歷表以電子郵件寄至謝文瑾專員電子信箱：</w:t>
      </w:r>
      <w:r>
        <w:rPr>
          <w:rStyle w:val="Style14"/>
          <w:rFonts w:eastAsia="標楷體" w:cs="Times New Roman" w:ascii="Times New Roman" w:hAnsi="Times New Roman"/>
          <w:color w:val="000000"/>
          <w:sz w:val="26"/>
          <w:szCs w:val="26"/>
        </w:rPr>
        <w:t>wenchin@mail.moe.gov.tw</w:t>
      </w:r>
      <w:r>
        <w:rPr>
          <w:rStyle w:val="Style14"/>
          <w:rFonts w:ascii="Times New Roman" w:hAnsi="Times New Roman" w:cs="Times New Roman" w:eastAsia="標楷體"/>
          <w:color w:val="000000"/>
          <w:sz w:val="26"/>
          <w:szCs w:val="26"/>
        </w:rPr>
        <w:t>，連絡電話(</w:t>
      </w:r>
      <w:r>
        <w:rPr>
          <w:rStyle w:val="Style14"/>
          <w:rFonts w:eastAsia="標楷體" w:cs="Times New Roman" w:ascii="Times New Roman" w:hAnsi="Times New Roman"/>
          <w:color w:val="000000"/>
          <w:sz w:val="26"/>
          <w:szCs w:val="26"/>
        </w:rPr>
        <w:t>02)7736-6309</w:t>
      </w:r>
      <w:r>
        <w:rPr>
          <w:rStyle w:val="Style14"/>
          <w:rFonts w:ascii="Times New Roman" w:hAnsi="Times New Roman" w:cs="Times New Roman" w:eastAsia="標楷體"/>
          <w:color w:val="000000"/>
          <w:sz w:val="26"/>
          <w:szCs w:val="26"/>
        </w:rPr>
        <w:t>。</w:t>
      </w:r>
    </w:p>
    <w:p>
      <w:pPr>
        <w:pStyle w:val="Normal"/>
        <w:widowControl/>
        <w:rPr>
          <w:rFonts w:ascii="Times New Roman" w:hAnsi="Times New Roman" w:eastAsia="標楷體" w:cs="Times New Roman"/>
          <w:color w:val="000000"/>
          <w:sz w:val="27"/>
          <w:szCs w:val="27"/>
        </w:rPr>
      </w:pPr>
      <w:r>
        <w:rPr>
          <w:rFonts w:eastAsia="標楷體" w:cs="Times New Roman" w:ascii="Times New Roman" w:hAnsi="Times New Roman"/>
          <w:color w:val="000000"/>
          <w:sz w:val="27"/>
          <w:szCs w:val="27"/>
        </w:rPr>
      </w:r>
    </w:p>
    <w:p>
      <w:pPr>
        <w:pStyle w:val="Normal"/>
        <w:widowControl/>
        <w:rPr>
          <w:rFonts w:ascii="Times New Roman" w:hAnsi="Times New Roman" w:eastAsia="標楷體" w:cs="Times New Roman"/>
          <w:color w:val="000000"/>
          <w:sz w:val="27"/>
          <w:szCs w:val="27"/>
        </w:rPr>
      </w:pPr>
      <w:r>
        <w:rPr>
          <w:rFonts w:eastAsia="標楷體" w:cs="Times New Roman" w:ascii="Times New Roman" w:hAnsi="Times New Roman"/>
          <w:color w:val="000000"/>
          <w:sz w:val="27"/>
          <w:szCs w:val="27"/>
        </w:rPr>
      </w:r>
    </w:p>
    <w:p>
      <w:pPr>
        <w:pStyle w:val="Normal"/>
        <w:widowControl/>
        <w:rPr>
          <w:rFonts w:ascii="Times New Roman" w:hAnsi="Times New Roman" w:eastAsia="標楷體" w:cs="Times New Roman"/>
          <w:color w:val="000000"/>
          <w:sz w:val="27"/>
          <w:szCs w:val="27"/>
        </w:rPr>
      </w:pPr>
      <w:r>
        <w:rPr>
          <w:rFonts w:eastAsia="標楷體" w:cs="Times New Roman" w:ascii="Times New Roman" w:hAnsi="Times New Roman"/>
          <w:color w:val="000000"/>
          <w:sz w:val="27"/>
          <w:szCs w:val="27"/>
        </w:rPr>
      </w:r>
    </w:p>
    <w:p>
      <w:pPr>
        <w:pStyle w:val="Normal"/>
        <w:widowControl/>
        <w:rPr>
          <w:rFonts w:ascii="Times New Roman" w:hAnsi="Times New Roman" w:eastAsia="標楷體" w:cs="Times New Roman"/>
          <w:color w:val="000000"/>
          <w:sz w:val="27"/>
          <w:szCs w:val="27"/>
        </w:rPr>
      </w:pPr>
      <w:r>
        <w:rPr>
          <w:rFonts w:eastAsia="標楷體" w:cs="Times New Roman" w:ascii="Times New Roman" w:hAnsi="Times New Roman"/>
          <w:color w:val="000000"/>
          <w:sz w:val="27"/>
          <w:szCs w:val="27"/>
        </w:rPr>
      </w:r>
      <w:r>
        <w:br w:type="page"/>
      </w:r>
    </w:p>
    <w:p>
      <w:pPr>
        <w:pStyle w:val="Normal"/>
        <w:spacing w:lineRule="exact" w:line="400"/>
        <w:jc w:val="center"/>
        <w:rPr/>
      </w:pPr>
      <w:r>
        <w:rPr>
          <w:rStyle w:val="Style14"/>
          <w:rFonts w:ascii="Times New Roman" w:hAnsi="Times New Roman" w:cs="Times New Roman" w:eastAsia="標楷體"/>
          <w:color w:val="000000"/>
          <w:sz w:val="32"/>
          <w:szCs w:val="40"/>
        </w:rPr>
        <w:t>教育部師資培育及藝術教育司商借公立高級中等以下學校教師簡歷表</w:t>
      </w:r>
    </w:p>
    <w:p>
      <w:pPr>
        <w:pStyle w:val="Normal"/>
        <w:spacing w:lineRule="exact" w:line="400" w:before="180" w:after="0"/>
        <w:jc w:val="center"/>
        <w:rPr/>
      </w:pPr>
      <w:r>
        <w:rPr>
          <w:rStyle w:val="Style14"/>
          <w:rFonts w:ascii="Times New Roman" w:hAnsi="Times New Roman" w:cs="Times New Roman" w:eastAsia="標楷體"/>
          <w:color w:val="000000"/>
          <w:sz w:val="28"/>
          <w:szCs w:val="28"/>
        </w:rPr>
        <w:t>投件科別：藝術教育科</w:t>
      </w:r>
    </w:p>
    <w:p>
      <w:pPr>
        <w:pStyle w:val="Normal"/>
        <w:spacing w:lineRule="exact" w:line="400"/>
        <w:rPr/>
      </w:pPr>
      <w:r>
        <w:rPr>
          <w:rStyle w:val="Style14"/>
          <w:rFonts w:ascii="Times New Roman" w:hAnsi="Times New Roman" w:cs="Times New Roman" w:eastAsia="標楷體"/>
          <w:color w:val="000000"/>
        </w:rPr>
        <w:t>一、個人基本資料：</w:t>
      </w:r>
    </w:p>
    <w:tbl>
      <w:tblPr>
        <w:tblW w:w="9667" w:type="dxa"/>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3" w:type="dxa"/>
          <w:bottom w:w="0" w:type="dxa"/>
          <w:right w:w="28" w:type="dxa"/>
        </w:tblCellMar>
      </w:tblPr>
      <w:tblGrid>
        <w:gridCol w:w="1651"/>
        <w:gridCol w:w="1256"/>
        <w:gridCol w:w="2508"/>
        <w:gridCol w:w="1134"/>
        <w:gridCol w:w="3118"/>
      </w:tblGrid>
      <w:tr>
        <w:trPr>
          <w:trHeight w:val="400" w:hRule="atLeast"/>
          <w:cantSplit w:val="true"/>
        </w:trPr>
        <w:tc>
          <w:tcPr>
            <w:tcW w:w="16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jc w:val="center"/>
              <w:rPr/>
            </w:pPr>
            <w:r>
              <w:rPr>
                <w:rStyle w:val="Style14"/>
                <w:rFonts w:ascii="Times New Roman" w:hAnsi="Times New Roman" w:cs="Times New Roman" w:eastAsia="標楷體"/>
              </w:rPr>
              <w:t>照片</w:t>
            </w:r>
          </w:p>
        </w:tc>
        <w:tc>
          <w:tcPr>
            <w:tcW w:w="1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rPr>
            </w:pPr>
            <w:r>
              <w:rPr>
                <w:rFonts w:ascii="Times New Roman" w:hAnsi="Times New Roman" w:cs="Times New Roman" w:eastAsia="標楷體"/>
                <w:color w:val="000000"/>
              </w:rPr>
              <w:t>服務學校</w:t>
            </w:r>
          </w:p>
        </w:tc>
        <w:tc>
          <w:tcPr>
            <w:tcW w:w="25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ascii="Times New Roman" w:hAnsi="Times New Roman" w:cs="Times New Roman" w:eastAsia="標楷體"/>
              </w:rPr>
              <w:t>現　職</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jc w:val="center"/>
              <w:rPr>
                <w:rFonts w:ascii="標楷體" w:hAnsi="標楷體" w:eastAsia="標楷體" w:cs="Times New Roman"/>
              </w:rPr>
            </w:pPr>
            <w:r>
              <w:rPr>
                <w:rFonts w:ascii="標楷體" w:hAnsi="標楷體" w:cs="Times New Roman" w:eastAsia="標楷體"/>
              </w:rPr>
              <w:t>□主任□組長□教師</w:t>
            </w:r>
          </w:p>
        </w:tc>
      </w:tr>
      <w:tr>
        <w:trPr>
          <w:trHeight w:val="400" w:hRule="atLeast"/>
          <w:cantSplit w:val="true"/>
        </w:trPr>
        <w:tc>
          <w:tcPr>
            <w:tcW w:w="16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rPr>
            </w:pPr>
            <w:r>
              <w:rPr>
                <w:rFonts w:ascii="Times New Roman" w:hAnsi="Times New Roman" w:cs="Times New Roman" w:eastAsia="標楷體"/>
                <w:color w:val="000000"/>
              </w:rPr>
              <w:t>姓    名</w:t>
            </w:r>
          </w:p>
        </w:tc>
        <w:tc>
          <w:tcPr>
            <w:tcW w:w="25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ascii="Times New Roman" w:hAnsi="Times New Roman" w:cs="Times New Roman" w:eastAsia="標楷體"/>
              </w:rPr>
              <w:t>性  別</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rFonts w:ascii="標楷體" w:hAnsi="標楷體" w:eastAsia="標楷體" w:cs="Times New Roman"/>
              </w:rPr>
            </w:pPr>
            <w:r>
              <w:rPr>
                <w:rFonts w:ascii="標楷體" w:hAnsi="標楷體" w:cs="Times New Roman" w:eastAsia="標楷體"/>
              </w:rPr>
              <w:t>　　□男　　　　□女　</w:t>
            </w:r>
          </w:p>
        </w:tc>
      </w:tr>
      <w:tr>
        <w:trPr>
          <w:trHeight w:val="400" w:hRule="atLeast"/>
          <w:cantSplit w:val="true"/>
        </w:trPr>
        <w:tc>
          <w:tcPr>
            <w:tcW w:w="16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sz w:val="20"/>
                <w:szCs w:val="20"/>
              </w:rPr>
            </w:pPr>
            <w:r>
              <w:rPr>
                <w:rFonts w:ascii="Times New Roman" w:hAnsi="Times New Roman" w:cs="Times New Roman" w:eastAsia="標楷體"/>
                <w:color w:val="000000"/>
                <w:sz w:val="20"/>
                <w:szCs w:val="20"/>
              </w:rPr>
              <w:t>出生年月日</w:t>
            </w:r>
          </w:p>
        </w:tc>
        <w:tc>
          <w:tcPr>
            <w:tcW w:w="25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szCs w:val="24"/>
              </w:rPr>
            </w:pPr>
            <w:r>
              <w:rPr>
                <w:rFonts w:eastAsia="標楷體" w:cs="Times New Roman" w:ascii="Times New Roman" w:hAnsi="Times New Roman"/>
                <w:color w:val="000000"/>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t>E-MAIL</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rPr>
                <w:rFonts w:ascii="Times New Roman" w:hAnsi="Times New Roman" w:eastAsia="標楷體" w:cs="Times New Roman"/>
                <w:color w:val="000000"/>
                <w:sz w:val="22"/>
              </w:rPr>
            </w:pPr>
            <w:r>
              <w:rPr>
                <w:rFonts w:eastAsia="標楷體" w:cs="Times New Roman" w:ascii="Times New Roman" w:hAnsi="Times New Roman"/>
                <w:color w:val="000000"/>
                <w:sz w:val="22"/>
              </w:rPr>
            </w:r>
          </w:p>
        </w:tc>
      </w:tr>
      <w:tr>
        <w:trPr>
          <w:trHeight w:val="400" w:hRule="atLeast"/>
          <w:cantSplit w:val="true"/>
        </w:trPr>
        <w:tc>
          <w:tcPr>
            <w:tcW w:w="16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rPr>
            </w:pPr>
            <w:r>
              <w:rPr>
                <w:rFonts w:ascii="Times New Roman" w:hAnsi="Times New Roman" w:cs="Times New Roman" w:eastAsia="標楷體"/>
                <w:color w:val="000000"/>
              </w:rPr>
              <w:t>通訊地址</w:t>
            </w:r>
          </w:p>
        </w:tc>
        <w:tc>
          <w:tcPr>
            <w:tcW w:w="67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400" w:hRule="atLeast"/>
          <w:cantSplit w:val="true"/>
        </w:trPr>
        <w:tc>
          <w:tcPr>
            <w:tcW w:w="16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rPr>
            </w:pPr>
            <w:r>
              <w:rPr>
                <w:rFonts w:ascii="Times New Roman" w:hAnsi="Times New Roman" w:cs="Times New Roman" w:eastAsia="標楷體"/>
                <w:color w:val="000000"/>
              </w:rPr>
              <w:t>聯絡電話</w:t>
            </w:r>
          </w:p>
        </w:tc>
        <w:tc>
          <w:tcPr>
            <w:tcW w:w="67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spacing w:lineRule="exact" w:line="400"/>
              <w:jc w:val="distribute"/>
              <w:rPr>
                <w:rFonts w:ascii="Times New Roman" w:hAnsi="Times New Roman" w:eastAsia="標楷體" w:cs="Times New Roman"/>
                <w:color w:val="000000"/>
              </w:rPr>
            </w:pPr>
            <w:r>
              <w:rPr>
                <w:rFonts w:ascii="Times New Roman" w:hAnsi="Times New Roman" w:cs="Times New Roman" w:eastAsia="標楷體"/>
                <w:color w:val="000000"/>
              </w:rPr>
              <w:t>（</w:t>
            </w:r>
            <w:r>
              <w:rPr>
                <w:rFonts w:eastAsia="標楷體" w:cs="Times New Roman" w:ascii="Times New Roman" w:hAnsi="Times New Roman"/>
                <w:color w:val="000000"/>
              </w:rPr>
              <w:t>M</w:t>
            </w:r>
            <w:r>
              <w:rPr>
                <w:rFonts w:ascii="Times New Roman" w:hAnsi="Times New Roman" w:cs="Times New Roman" w:eastAsia="標楷體"/>
                <w:color w:val="000000"/>
              </w:rPr>
              <w:t>）         　　　 （</w:t>
            </w:r>
            <w:r>
              <w:rPr>
                <w:rFonts w:eastAsia="標楷體" w:cs="Times New Roman" w:ascii="Times New Roman" w:hAnsi="Times New Roman"/>
                <w:color w:val="000000"/>
              </w:rPr>
              <w:t>H</w:t>
            </w:r>
            <w:r>
              <w:rPr>
                <w:rFonts w:ascii="Times New Roman" w:hAnsi="Times New Roman" w:cs="Times New Roman" w:eastAsia="標楷體"/>
                <w:color w:val="000000"/>
              </w:rPr>
              <w:t>）</w:t>
            </w:r>
          </w:p>
        </w:tc>
      </w:tr>
    </w:tbl>
    <w:p>
      <w:pPr>
        <w:pStyle w:val="Normal"/>
        <w:spacing w:lineRule="exact" w:line="400"/>
        <w:rPr/>
      </w:pPr>
      <w:r>
        <w:rPr>
          <w:rStyle w:val="Style14"/>
          <w:rFonts w:ascii="Times New Roman" w:hAnsi="Times New Roman" w:cs="Times New Roman" w:eastAsia="標楷體"/>
          <w:color w:val="000000"/>
        </w:rPr>
        <w:t>二、學歷：</w:t>
      </w:r>
    </w:p>
    <w:tbl>
      <w:tblPr>
        <w:tblW w:w="9645" w:type="dxa"/>
        <w:jc w:val="left"/>
        <w:tblInd w:w="61" w:type="dxa"/>
        <w:tblBorders>
          <w:top w:val="single" w:sz="4" w:space="0" w:color="000000"/>
          <w:left w:val="single" w:sz="4" w:space="0" w:color="000000"/>
          <w:bottom w:val="single" w:sz="6" w:space="0" w:color="000000"/>
          <w:right w:val="single" w:sz="6" w:space="0" w:color="000000"/>
          <w:insideH w:val="single" w:sz="6" w:space="0" w:color="000000"/>
          <w:insideV w:val="single" w:sz="6" w:space="0" w:color="000000"/>
        </w:tblBorders>
        <w:tblCellMar>
          <w:top w:w="0" w:type="dxa"/>
          <w:left w:w="23" w:type="dxa"/>
          <w:bottom w:w="0" w:type="dxa"/>
          <w:right w:w="28" w:type="dxa"/>
        </w:tblCellMar>
      </w:tblPr>
      <w:tblGrid>
        <w:gridCol w:w="2836"/>
        <w:gridCol w:w="2554"/>
        <w:gridCol w:w="2696"/>
        <w:gridCol w:w="1559"/>
      </w:tblGrid>
      <w:tr>
        <w:trPr>
          <w:trHeight w:val="454" w:hRule="exact"/>
        </w:trPr>
        <w:tc>
          <w:tcPr>
            <w:tcW w:w="2836" w:type="dxa"/>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spacing w:lineRule="exact" w:line="400"/>
              <w:jc w:val="center"/>
              <w:rPr>
                <w:rFonts w:ascii="Times New Roman" w:hAnsi="Times New Roman" w:eastAsia="標楷體" w:cs="Times New Roman"/>
              </w:rPr>
            </w:pPr>
            <w:r>
              <w:rPr>
                <w:rFonts w:ascii="Times New Roman" w:hAnsi="Times New Roman" w:cs="Times New Roman" w:eastAsia="標楷體"/>
              </w:rPr>
              <w:t>學校名稱</w:t>
            </w:r>
          </w:p>
        </w:tc>
        <w:tc>
          <w:tcPr>
            <w:tcW w:w="2554" w:type="dxa"/>
            <w:tcBorders>
              <w:top w:val="single" w:sz="4"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rPr>
            </w:pPr>
            <w:r>
              <w:rPr>
                <w:rFonts w:ascii="Times New Roman" w:hAnsi="Times New Roman" w:cs="Times New Roman" w:eastAsia="標楷體"/>
              </w:rPr>
              <w:t>院系科組別</w:t>
            </w:r>
          </w:p>
        </w:tc>
        <w:tc>
          <w:tcPr>
            <w:tcW w:w="2696" w:type="dxa"/>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spacing w:lineRule="exact" w:line="400"/>
              <w:jc w:val="center"/>
              <w:rPr>
                <w:rFonts w:ascii="Times New Roman" w:hAnsi="Times New Roman" w:eastAsia="標楷體" w:cs="Times New Roman"/>
              </w:rPr>
            </w:pPr>
            <w:r>
              <w:rPr>
                <w:rFonts w:ascii="Times New Roman" w:hAnsi="Times New Roman" w:cs="Times New Roman" w:eastAsia="標楷體"/>
              </w:rPr>
              <w:t>起訖時間</w:t>
            </w:r>
          </w:p>
          <w:p>
            <w:pPr>
              <w:pStyle w:val="Normal"/>
              <w:spacing w:lineRule="exact" w:line="400"/>
              <w:jc w:val="center"/>
              <w:rPr>
                <w:rFonts w:ascii="Times New Roman" w:hAnsi="Times New Roman" w:eastAsia="標楷體" w:cs="Times New Roman"/>
              </w:rPr>
            </w:pPr>
            <w:r>
              <w:rPr>
                <w:rFonts w:ascii="Times New Roman" w:hAnsi="Times New Roman" w:cs="Times New Roman" w:eastAsia="標楷體"/>
              </w:rPr>
              <w:t>年月日～年月日</w:t>
            </w:r>
          </w:p>
          <w:p>
            <w:pPr>
              <w:pStyle w:val="Normal"/>
              <w:spacing w:lineRule="exact" w:line="400"/>
              <w:jc w:val="center"/>
              <w:rPr>
                <w:rFonts w:ascii="Times New Roman" w:hAnsi="Times New Roman" w:eastAsia="標楷體" w:cs="Times New Roman"/>
              </w:rPr>
            </w:pPr>
            <w:r>
              <w:rPr>
                <w:rFonts w:ascii="Times New Roman" w:hAnsi="Times New Roman" w:cs="Times New Roman" w:eastAsia="標楷體"/>
              </w:rPr>
              <w:t>年月日～年月日</w:t>
            </w:r>
          </w:p>
        </w:tc>
        <w:tc>
          <w:tcPr>
            <w:tcW w:w="1559" w:type="dxa"/>
            <w:tcBorders>
              <w:top w:val="single" w:sz="4"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ascii="Times New Roman" w:hAnsi="Times New Roman" w:cs="Times New Roman" w:eastAsia="標楷體"/>
                <w:color w:val="000000"/>
              </w:rPr>
              <w:t>畢（肄）業</w:t>
            </w:r>
          </w:p>
        </w:tc>
      </w:tr>
      <w:tr>
        <w:trPr>
          <w:trHeight w:val="454" w:hRule="exact"/>
        </w:trPr>
        <w:tc>
          <w:tcPr>
            <w:tcW w:w="2836" w:type="dxa"/>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spacing w:lineRule="exact" w:line="400"/>
              <w:jc w:val="distribute"/>
              <w:rPr>
                <w:rFonts w:ascii="Times New Roman" w:hAnsi="Times New Roman" w:eastAsia="標楷體" w:cs="Times New Roman"/>
                <w:color w:val="000000"/>
              </w:rPr>
            </w:pPr>
            <w:r>
              <w:rPr>
                <w:rFonts w:eastAsia="標楷體" w:cs="Times New Roman" w:ascii="Times New Roman" w:hAnsi="Times New Roman"/>
                <w:color w:val="000000"/>
              </w:rPr>
            </w:r>
          </w:p>
        </w:tc>
        <w:tc>
          <w:tcPr>
            <w:tcW w:w="2554" w:type="dxa"/>
            <w:tcBorders>
              <w:top w:val="single" w:sz="4"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6" w:type="dxa"/>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559" w:type="dxa"/>
            <w:tcBorders>
              <w:top w:val="single" w:sz="4"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454" w:hRule="exact"/>
        </w:trPr>
        <w:tc>
          <w:tcPr>
            <w:tcW w:w="2836" w:type="dxa"/>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spacing w:lineRule="exact" w:line="400"/>
              <w:jc w:val="distribute"/>
              <w:rPr>
                <w:rFonts w:ascii="Times New Roman" w:hAnsi="Times New Roman" w:eastAsia="標楷體" w:cs="Times New Roman"/>
                <w:color w:val="000000"/>
              </w:rPr>
            </w:pPr>
            <w:r>
              <w:rPr>
                <w:rFonts w:eastAsia="標楷體" w:cs="Times New Roman" w:ascii="Times New Roman" w:hAnsi="Times New Roman"/>
                <w:color w:val="000000"/>
              </w:rPr>
            </w:r>
          </w:p>
        </w:tc>
        <w:tc>
          <w:tcPr>
            <w:tcW w:w="2554" w:type="dxa"/>
            <w:tcBorders>
              <w:top w:val="single" w:sz="4"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6" w:type="dxa"/>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559" w:type="dxa"/>
            <w:tcBorders>
              <w:top w:val="single" w:sz="4"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454" w:hRule="exact"/>
        </w:trPr>
        <w:tc>
          <w:tcPr>
            <w:tcW w:w="2836"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spacing w:lineRule="exact" w:line="400"/>
              <w:jc w:val="distribute"/>
              <w:rPr>
                <w:rFonts w:ascii="Times New Roman" w:hAnsi="Times New Roman" w:eastAsia="標楷體" w:cs="Times New Roman"/>
                <w:color w:val="000000"/>
              </w:rPr>
            </w:pPr>
            <w:r>
              <w:rPr>
                <w:rFonts w:eastAsia="標楷體" w:cs="Times New Roman" w:ascii="Times New Roman" w:hAnsi="Times New Roman"/>
                <w:color w:val="000000"/>
              </w:rPr>
            </w:r>
          </w:p>
        </w:tc>
        <w:tc>
          <w:tcPr>
            <w:tcW w:w="2554"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6"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559"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r>
    </w:tbl>
    <w:p>
      <w:pPr>
        <w:pStyle w:val="Normal"/>
        <w:spacing w:lineRule="exact" w:line="400"/>
        <w:rPr/>
      </w:pPr>
      <w:r>
        <w:rPr>
          <w:rStyle w:val="Style14"/>
          <w:rFonts w:ascii="Times New Roman" w:hAnsi="Times New Roman" w:cs="Times New Roman" w:eastAsia="標楷體"/>
          <w:color w:val="000000"/>
        </w:rPr>
        <w:t>三、經歷：</w:t>
      </w:r>
    </w:p>
    <w:tbl>
      <w:tblPr>
        <w:tblW w:w="9645" w:type="dxa"/>
        <w:jc w:val="left"/>
        <w:tblInd w:w="61" w:type="dxa"/>
        <w:tblBorders>
          <w:top w:val="single" w:sz="4" w:space="0" w:color="000000"/>
          <w:left w:val="single" w:sz="4" w:space="0" w:color="000000"/>
          <w:bottom w:val="single" w:sz="6" w:space="0" w:color="000000"/>
          <w:right w:val="single" w:sz="6" w:space="0" w:color="000000"/>
          <w:insideH w:val="single" w:sz="6" w:space="0" w:color="000000"/>
          <w:insideV w:val="single" w:sz="6" w:space="0" w:color="000000"/>
        </w:tblBorders>
        <w:tblCellMar>
          <w:top w:w="0" w:type="dxa"/>
          <w:left w:w="23" w:type="dxa"/>
          <w:bottom w:w="0" w:type="dxa"/>
          <w:right w:w="28" w:type="dxa"/>
        </w:tblCellMar>
      </w:tblPr>
      <w:tblGrid>
        <w:gridCol w:w="5389"/>
        <w:gridCol w:w="2696"/>
        <w:gridCol w:w="1560"/>
      </w:tblGrid>
      <w:tr>
        <w:trPr>
          <w:trHeight w:val="454" w:hRule="exact"/>
        </w:trPr>
        <w:tc>
          <w:tcPr>
            <w:tcW w:w="5389" w:type="dxa"/>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tcPr>
          <w:p>
            <w:pPr>
              <w:pStyle w:val="Normal"/>
              <w:spacing w:lineRule="exact" w:line="400"/>
              <w:jc w:val="center"/>
              <w:rPr>
                <w:rFonts w:ascii="Times New Roman" w:hAnsi="Times New Roman" w:eastAsia="標楷體" w:cs="Times New Roman"/>
                <w:color w:val="000000"/>
              </w:rPr>
            </w:pPr>
            <w:r>
              <w:rPr>
                <w:rFonts w:ascii="Times New Roman" w:hAnsi="Times New Roman" w:cs="Times New Roman" w:eastAsia="標楷體"/>
                <w:color w:val="000000"/>
              </w:rPr>
              <w:t>服務學校</w:t>
            </w:r>
          </w:p>
        </w:tc>
        <w:tc>
          <w:tcPr>
            <w:tcW w:w="2696" w:type="dxa"/>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color w:val="000000"/>
              </w:rPr>
            </w:pPr>
            <w:r>
              <w:rPr>
                <w:rFonts w:ascii="Times New Roman" w:hAnsi="Times New Roman" w:cs="Times New Roman" w:eastAsia="標楷體"/>
                <w:color w:val="000000"/>
              </w:rPr>
              <w:t>起訖時間</w:t>
            </w:r>
          </w:p>
        </w:tc>
        <w:tc>
          <w:tcPr>
            <w:tcW w:w="1560" w:type="dxa"/>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ascii="Times New Roman" w:hAnsi="Times New Roman" w:cs="Times New Roman" w:eastAsia="標楷體"/>
                <w:color w:val="000000"/>
              </w:rPr>
              <w:t>教學年資</w:t>
            </w:r>
          </w:p>
        </w:tc>
      </w:tr>
      <w:tr>
        <w:trPr>
          <w:trHeight w:val="454" w:hRule="exact"/>
        </w:trPr>
        <w:tc>
          <w:tcPr>
            <w:tcW w:w="5389"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tcPr>
          <w:p>
            <w:pPr>
              <w:pStyle w:val="Normal"/>
              <w:spacing w:lineRule="exact" w:line="400"/>
              <w:jc w:val="distribute"/>
              <w:rPr>
                <w:rFonts w:ascii="Times New Roman" w:hAnsi="Times New Roman" w:eastAsia="標楷體" w:cs="Times New Roman"/>
                <w:color w:val="000000"/>
              </w:rPr>
            </w:pPr>
            <w:r>
              <w:rPr>
                <w:rFonts w:eastAsia="標楷體" w:cs="Times New Roman" w:ascii="Times New Roman" w:hAnsi="Times New Roman"/>
                <w:color w:val="000000"/>
              </w:rPr>
            </w:r>
          </w:p>
        </w:tc>
        <w:tc>
          <w:tcPr>
            <w:tcW w:w="269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5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454" w:hRule="exact"/>
        </w:trPr>
        <w:tc>
          <w:tcPr>
            <w:tcW w:w="5389"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tcPr>
          <w:p>
            <w:pPr>
              <w:pStyle w:val="Normal"/>
              <w:spacing w:lineRule="exact" w:line="400"/>
              <w:jc w:val="distribute"/>
              <w:rPr>
                <w:rFonts w:ascii="Times New Roman" w:hAnsi="Times New Roman" w:eastAsia="標楷體" w:cs="Times New Roman"/>
                <w:color w:val="000000"/>
              </w:rPr>
            </w:pPr>
            <w:r>
              <w:rPr>
                <w:rFonts w:eastAsia="標楷體" w:cs="Times New Roman" w:ascii="Times New Roman" w:hAnsi="Times New Roman"/>
                <w:color w:val="000000"/>
              </w:rPr>
            </w:r>
          </w:p>
        </w:tc>
        <w:tc>
          <w:tcPr>
            <w:tcW w:w="269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5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454" w:hRule="exact"/>
        </w:trPr>
        <w:tc>
          <w:tcPr>
            <w:tcW w:w="5389"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tcPr>
          <w:p>
            <w:pPr>
              <w:pStyle w:val="Normal"/>
              <w:spacing w:lineRule="exact" w:line="400"/>
              <w:jc w:val="distribute"/>
              <w:rPr>
                <w:rFonts w:ascii="Times New Roman" w:hAnsi="Times New Roman" w:eastAsia="標楷體" w:cs="Times New Roman"/>
                <w:color w:val="000000"/>
              </w:rPr>
            </w:pPr>
            <w:r>
              <w:rPr>
                <w:rFonts w:eastAsia="標楷體" w:cs="Times New Roman" w:ascii="Times New Roman" w:hAnsi="Times New Roman"/>
                <w:color w:val="000000"/>
              </w:rPr>
            </w:r>
          </w:p>
        </w:tc>
        <w:tc>
          <w:tcPr>
            <w:tcW w:w="269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5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454" w:hRule="exact"/>
        </w:trPr>
        <w:tc>
          <w:tcPr>
            <w:tcW w:w="5389"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tcPr>
          <w:p>
            <w:pPr>
              <w:pStyle w:val="Normal"/>
              <w:spacing w:lineRule="exact" w:line="400"/>
              <w:jc w:val="distribute"/>
              <w:rPr>
                <w:rFonts w:ascii="Times New Roman" w:hAnsi="Times New Roman" w:eastAsia="標楷體" w:cs="Times New Roman"/>
                <w:color w:val="000000"/>
              </w:rPr>
            </w:pPr>
            <w:r>
              <w:rPr>
                <w:rFonts w:eastAsia="標楷體" w:cs="Times New Roman" w:ascii="Times New Roman" w:hAnsi="Times New Roman"/>
                <w:color w:val="000000"/>
              </w:rPr>
            </w:r>
          </w:p>
        </w:tc>
        <w:tc>
          <w:tcPr>
            <w:tcW w:w="269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15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Normal"/>
              <w:spacing w:lineRule="exact" w:line="400"/>
              <w:jc w:val="center"/>
              <w:rPr>
                <w:rFonts w:ascii="Times New Roman" w:hAnsi="Times New Roman" w:eastAsia="標楷體" w:cs="Times New Roman"/>
                <w:color w:val="000000"/>
              </w:rPr>
            </w:pPr>
            <w:r>
              <w:rPr>
                <w:rFonts w:eastAsia="標楷體" w:cs="Times New Roman" w:ascii="Times New Roman" w:hAnsi="Times New Roman"/>
                <w:color w:val="000000"/>
              </w:rPr>
            </w:r>
          </w:p>
        </w:tc>
      </w:tr>
    </w:tbl>
    <w:p>
      <w:pPr>
        <w:pStyle w:val="Normal"/>
        <w:rPr>
          <w:rFonts w:ascii="Times New Roman" w:hAnsi="Times New Roman" w:eastAsia="標楷體" w:cs="Times New Roman"/>
        </w:rPr>
      </w:pPr>
      <w:r>
        <w:rPr>
          <w:rFonts w:ascii="Times New Roman" w:hAnsi="Times New Roman" w:cs="Times New Roman" w:eastAsia="標楷體"/>
        </w:rPr>
        <w:t>四、專長(或證照)</w:t>
      </w:r>
    </w:p>
    <w:tbl>
      <w:tblPr>
        <w:tblW w:w="9645" w:type="dxa"/>
        <w:jc w:val="left"/>
        <w:tblInd w:w="61" w:type="dxa"/>
        <w:tblBorders>
          <w:top w:val="single" w:sz="6" w:space="0" w:color="000000"/>
          <w:left w:val="single" w:sz="4" w:space="0" w:color="000000"/>
          <w:bottom w:val="single" w:sz="6" w:space="0" w:color="000000"/>
          <w:right w:val="single" w:sz="6" w:space="0" w:color="000000"/>
          <w:insideH w:val="single" w:sz="6" w:space="0" w:color="000000"/>
          <w:insideV w:val="single" w:sz="6" w:space="0" w:color="000000"/>
        </w:tblBorders>
        <w:tblCellMar>
          <w:top w:w="0" w:type="dxa"/>
          <w:left w:w="23" w:type="dxa"/>
          <w:bottom w:w="0" w:type="dxa"/>
          <w:right w:w="28" w:type="dxa"/>
        </w:tblCellMar>
      </w:tblPr>
      <w:tblGrid>
        <w:gridCol w:w="2836"/>
        <w:gridCol w:w="6809"/>
      </w:tblGrid>
      <w:tr>
        <w:trPr>
          <w:trHeight w:val="629" w:hRule="atLeast"/>
        </w:trPr>
        <w:tc>
          <w:tcPr>
            <w:tcW w:w="2836"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ascii="Times New Roman" w:hAnsi="Times New Roman" w:cs="Times New Roman" w:eastAsia="標楷體"/>
              </w:rPr>
              <w:t>項目</w:t>
            </w:r>
          </w:p>
        </w:tc>
        <w:tc>
          <w:tcPr>
            <w:tcW w:w="6809"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ascii="Times New Roman" w:hAnsi="Times New Roman" w:cs="Times New Roman" w:eastAsia="標楷體"/>
              </w:rPr>
              <w:t>說明</w:t>
            </w:r>
          </w:p>
        </w:tc>
      </w:tr>
      <w:tr>
        <w:trPr>
          <w:trHeight w:val="440" w:hRule="atLeast"/>
        </w:trPr>
        <w:tc>
          <w:tcPr>
            <w:tcW w:w="2836"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6809"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eastAsia="標楷體" w:cs="Times New Roman" w:ascii="Times New Roman" w:hAnsi="Times New Roman"/>
              </w:rPr>
            </w:r>
          </w:p>
        </w:tc>
      </w:tr>
      <w:tr>
        <w:trPr>
          <w:trHeight w:val="418" w:hRule="atLeast"/>
        </w:trPr>
        <w:tc>
          <w:tcPr>
            <w:tcW w:w="2836"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6809"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eastAsia="標楷體" w:cs="Times New Roman" w:ascii="Times New Roman" w:hAnsi="Times New Roman"/>
              </w:rPr>
            </w:r>
          </w:p>
        </w:tc>
      </w:tr>
      <w:tr>
        <w:trPr>
          <w:trHeight w:val="410" w:hRule="atLeast"/>
        </w:trPr>
        <w:tc>
          <w:tcPr>
            <w:tcW w:w="2836"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6809"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jc w:val="distribute"/>
              <w:rPr>
                <w:rFonts w:ascii="Times New Roman" w:hAnsi="Times New Roman" w:eastAsia="標楷體" w:cs="Times New Roman"/>
              </w:rPr>
            </w:pPr>
            <w:r>
              <w:rPr>
                <w:rFonts w:eastAsia="標楷體" w:cs="Times New Roman" w:ascii="Times New Roman" w:hAnsi="Times New Roman"/>
              </w:rPr>
            </w:r>
          </w:p>
        </w:tc>
      </w:tr>
    </w:tbl>
    <w:p>
      <w:pPr>
        <w:pStyle w:val="Normal"/>
        <w:rPr>
          <w:rFonts w:ascii="Times New Roman" w:hAnsi="Times New Roman" w:eastAsia="標楷體" w:cs="Times New Roman"/>
        </w:rPr>
      </w:pPr>
      <w:r>
        <w:rPr>
          <w:rFonts w:ascii="Times New Roman" w:hAnsi="Times New Roman" w:cs="Times New Roman" w:eastAsia="標楷體"/>
        </w:rPr>
        <w:t>五、特殊事蹟</w:t>
      </w:r>
    </w:p>
    <w:tbl>
      <w:tblPr>
        <w:tblW w:w="9654" w:type="dxa"/>
        <w:jc w:val="left"/>
        <w:tblInd w:w="28" w:type="dxa"/>
        <w:tblBorders/>
        <w:tblCellMar>
          <w:top w:w="0" w:type="dxa"/>
          <w:left w:w="28" w:type="dxa"/>
          <w:bottom w:w="0" w:type="dxa"/>
          <w:right w:w="28" w:type="dxa"/>
        </w:tblCellMar>
      </w:tblPr>
      <w:tblGrid>
        <w:gridCol w:w="76"/>
        <w:gridCol w:w="2804"/>
        <w:gridCol w:w="6698"/>
        <w:gridCol w:w="76"/>
      </w:tblGrid>
      <w:tr>
        <w:trPr>
          <w:trHeight w:val="629" w:hRule="atLeast"/>
        </w:trPr>
        <w:tc>
          <w:tcPr>
            <w:tcW w:w="76" w:type="dxa"/>
            <w:tcBorders/>
            <w:shd w:fill="auto" w:val="clea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280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ascii="Times New Roman" w:hAnsi="Times New Roman" w:cs="Times New Roman" w:eastAsia="標楷體"/>
              </w:rPr>
              <w:t>項目</w:t>
            </w:r>
          </w:p>
        </w:tc>
        <w:tc>
          <w:tcPr>
            <w:tcW w:w="6774" w:type="dxa"/>
            <w:gridSpan w:val="2"/>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ascii="Times New Roman" w:hAnsi="Times New Roman" w:cs="Times New Roman" w:eastAsia="標楷體"/>
              </w:rPr>
              <w:t>說明</w:t>
            </w:r>
          </w:p>
        </w:tc>
      </w:tr>
      <w:tr>
        <w:trPr>
          <w:trHeight w:val="452" w:hRule="atLeast"/>
        </w:trPr>
        <w:tc>
          <w:tcPr>
            <w:tcW w:w="76" w:type="dxa"/>
            <w:tcBorders/>
            <w:shd w:fill="auto" w:val="clea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280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6774" w:type="dxa"/>
            <w:gridSpan w:val="2"/>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eastAsia="標楷體" w:cs="Times New Roman" w:ascii="Times New Roman" w:hAnsi="Times New Roman"/>
              </w:rPr>
            </w:r>
          </w:p>
        </w:tc>
      </w:tr>
      <w:tr>
        <w:trPr>
          <w:trHeight w:val="452" w:hRule="atLeast"/>
        </w:trPr>
        <w:tc>
          <w:tcPr>
            <w:tcW w:w="76" w:type="dxa"/>
            <w:tcBorders/>
            <w:shd w:fill="auto" w:val="clea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280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6774" w:type="dxa"/>
            <w:gridSpan w:val="2"/>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eastAsia="標楷體" w:cs="Times New Roman" w:ascii="Times New Roman" w:hAnsi="Times New Roman"/>
              </w:rPr>
            </w:r>
          </w:p>
        </w:tc>
      </w:tr>
      <w:tr>
        <w:trPr>
          <w:trHeight w:val="452" w:hRule="atLeast"/>
        </w:trPr>
        <w:tc>
          <w:tcPr>
            <w:tcW w:w="76" w:type="dxa"/>
            <w:tcBorders/>
            <w:shd w:fill="auto" w:val="clea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280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6774" w:type="dxa"/>
            <w:gridSpan w:val="2"/>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eastAsia="標楷體" w:cs="Times New Roman" w:ascii="Times New Roman" w:hAnsi="Times New Roman"/>
              </w:rPr>
            </w:r>
          </w:p>
        </w:tc>
      </w:tr>
      <w:tr>
        <w:trPr>
          <w:trHeight w:val="452" w:hRule="atLeast"/>
        </w:trPr>
        <w:tc>
          <w:tcPr>
            <w:tcW w:w="76" w:type="dxa"/>
            <w:tcBorders/>
            <w:shd w:fill="auto" w:val="clea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280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6774" w:type="dxa"/>
            <w:gridSpan w:val="2"/>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eastAsia="標楷體" w:cs="Times New Roman" w:ascii="Times New Roman" w:hAnsi="Times New Roman"/>
              </w:rPr>
            </w:r>
          </w:p>
        </w:tc>
      </w:tr>
      <w:tr>
        <w:trPr>
          <w:trHeight w:val="452" w:hRule="atLeast"/>
        </w:trPr>
        <w:tc>
          <w:tcPr>
            <w:tcW w:w="76" w:type="dxa"/>
            <w:tcBorders/>
            <w:shd w:fill="auto" w:val="clea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280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Normal"/>
              <w:jc w:val="center"/>
              <w:rPr>
                <w:rFonts w:ascii="Times New Roman" w:hAnsi="Times New Roman" w:eastAsia="標楷體" w:cs="Times New Roman"/>
              </w:rPr>
            </w:pPr>
            <w:r>
              <w:rPr>
                <w:rFonts w:eastAsia="標楷體" w:cs="Times New Roman" w:ascii="Times New Roman" w:hAnsi="Times New Roman"/>
              </w:rPr>
            </w:r>
          </w:p>
        </w:tc>
        <w:tc>
          <w:tcPr>
            <w:tcW w:w="6774" w:type="dxa"/>
            <w:gridSpan w:val="2"/>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Mar>
              <w:left w:w="20" w:type="dxa"/>
            </w:tcMar>
            <w:vAlign w:val="center"/>
          </w:tcPr>
          <w:p>
            <w:pPr>
              <w:pStyle w:val="Normal"/>
              <w:rPr>
                <w:rFonts w:ascii="Times New Roman" w:hAnsi="Times New Roman" w:eastAsia="標楷體" w:cs="Times New Roman"/>
              </w:rPr>
            </w:pPr>
            <w:r>
              <w:rPr>
                <w:rFonts w:eastAsia="標楷體" w:cs="Times New Roman" w:ascii="Times New Roman" w:hAnsi="Times New Roman"/>
              </w:rPr>
            </w:r>
          </w:p>
        </w:tc>
      </w:tr>
      <w:tr>
        <w:trPr>
          <w:trHeight w:val="14019" w:hRule="atLeast"/>
          <w:cantSplit w:val="true"/>
        </w:trPr>
        <w:tc>
          <w:tcPr>
            <w:tcW w:w="95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spacing w:lineRule="exact" w:line="400"/>
              <w:jc w:val="distribute"/>
              <w:rPr/>
            </w:pPr>
            <w:r>
              <w:rPr>
                <w:rStyle w:val="Style14"/>
                <w:rFonts w:ascii="Times New Roman" w:hAnsi="Times New Roman" w:cs="Times New Roman" w:eastAsia="標楷體"/>
              </w:rPr>
              <w:t>六、</w:t>
            </w:r>
            <w:r>
              <w:rPr>
                <w:rStyle w:val="Style14"/>
                <w:rFonts w:ascii="Times New Roman" w:hAnsi="Times New Roman" w:cs="Times New Roman" w:eastAsia="標楷體"/>
                <w:color w:val="000000"/>
              </w:rPr>
              <w:t>自傳(約</w:t>
            </w:r>
            <w:r>
              <w:rPr>
                <w:rStyle w:val="Style14"/>
                <w:rFonts w:eastAsia="標楷體" w:cs="Times New Roman" w:ascii="Times New Roman" w:hAnsi="Times New Roman"/>
                <w:color w:val="000000"/>
              </w:rPr>
              <w:t>600</w:t>
            </w:r>
            <w:r>
              <w:rPr>
                <w:rStyle w:val="Style14"/>
                <w:rFonts w:ascii="Times New Roman" w:hAnsi="Times New Roman" w:cs="Times New Roman" w:eastAsia="標楷體"/>
                <w:color w:val="000000"/>
              </w:rPr>
              <w:t>字)</w:t>
            </w:r>
          </w:p>
          <w:p>
            <w:pPr>
              <w:pStyle w:val="Normal"/>
              <w:spacing w:lineRule="exact" w:line="400"/>
              <w:jc w:val="distribute"/>
              <w:rPr>
                <w:rFonts w:ascii="Times New Roman" w:hAnsi="Times New Roman" w:eastAsia="標楷體" w:cs="Times New Roman"/>
                <w:color w:val="000000"/>
              </w:rPr>
            </w:pPr>
            <w:r>
              <w:rPr>
                <w:rFonts w:eastAsia="標楷體" w:cs="Times New Roman" w:ascii="Times New Roman" w:hAnsi="Times New Roman"/>
                <w:color w:val="000000"/>
              </w:rPr>
            </w:r>
          </w:p>
        </w:tc>
        <w:tc>
          <w:tcPr>
            <w:tcW w:w="76" w:type="dxa"/>
            <w:tcBorders/>
            <w:shd w:fill="auto" w:val="clear"/>
          </w:tcPr>
          <w:p>
            <w:pPr>
              <w:pStyle w:val="Normal"/>
              <w:rPr>
                <w:rFonts w:ascii="Times New Roman" w:hAnsi="Times New Roman" w:eastAsia="標楷體" w:cs="Times New Roman"/>
              </w:rPr>
            </w:pPr>
            <w:r>
              <w:rPr>
                <w:rFonts w:eastAsia="標楷體" w:cs="Times New Roman" w:ascii="Times New Roman" w:hAnsi="Times New Roman"/>
              </w:rPr>
            </w:r>
          </w:p>
        </w:tc>
      </w:tr>
    </w:tbl>
    <w:p>
      <w:pPr>
        <w:pStyle w:val="Normal"/>
        <w:rPr>
          <w:rFonts w:ascii="Times New Roman" w:hAnsi="Times New Roman" w:eastAsia="標楷體" w:cs="Times New Roman"/>
        </w:rPr>
      </w:pPr>
      <w:r>
        <w:rPr>
          <w:rFonts w:eastAsia="標楷體" w:cs="Times New Roman" w:ascii="Times New Roman" w:hAnsi="Times New Roman"/>
        </w:rPr>
      </w:r>
    </w:p>
    <w:sectPr>
      <w:type w:val="nextPage"/>
      <w:pgSz w:w="11906" w:h="16838"/>
      <w:pgMar w:left="993" w:right="991" w:header="0" w:top="993" w:footer="0" w:bottom="1440"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libri Light">
    <w:charset w:val="88"/>
    <w:family w:val="swiss"/>
    <w:pitch w:val="variable"/>
  </w:font>
  <w:font w:name="標楷體">
    <w:charset w:val="88"/>
    <w:family w:val="script"/>
    <w:pitch w:val="fixed"/>
  </w:font>
  <w:font w:name="Liberation Sans">
    <w:altName w:val="Arial"/>
    <w:charset w:val="88"/>
    <w:family w:val="swiss"/>
    <w:pitch w:val="variable"/>
  </w:font>
  <w:font w:name="Times New Roman">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suff w:val="nothing"/>
      <w:lvlText w:val="%1、"/>
      <w:lvlJc w:val="left"/>
      <w:pPr>
        <w:ind w:left="720" w:hanging="720"/>
      </w:pPr>
      <w:rPr>
        <w:rFonts w:ascii="標楷體" w:hAnsi="標楷體" w:eastAsia="標楷體"/>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lvl w:ilvl="0">
      <w:start w:val="1"/>
      <w:numFmt w:val="decimal"/>
      <w:lvlText w:val="(%1)"/>
      <w:lvlJc w:val="left"/>
      <w:pPr>
        <w:ind w:left="480" w:hanging="480"/>
      </w:pPr>
      <w:rPr>
        <w:rFonts w:ascii="標楷體" w:hAnsi="標楷體" w:eastAsia="標楷體"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0" w:hanging="0"/>
      </w:pPr>
      <w:rPr>
        <w:rFonts w:ascii="標楷體" w:hAnsi="標楷體" w:eastAsia="標楷體"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taiwaneseCountingThousand"/>
      <w:suff w:val="nothing"/>
      <w:lvlText w:val="%1、"/>
      <w:lvlJc w:val="left"/>
      <w:pPr>
        <w:ind w:left="720" w:hanging="720"/>
      </w:pPr>
      <w:rPr>
        <w:rFonts w:ascii="標楷體" w:hAnsi="標楷體" w:eastAsia="標楷體"/>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0"/>
  <w:defaultTabStop w:val="48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F"/>
        <w:sz w:val="24"/>
        <w:szCs w:val="22"/>
        <w:lang w:val="en-US" w:eastAsia="zh-TW" w:bidi="ar-SA"/>
      </w:rPr>
    </w:rPrDefault>
    <w:pPrDefault>
      <w:pPr>
        <w:suppressAutoHyphens w:val="false"/>
      </w:pPr>
    </w:pPrDefault>
  </w:docDefaults>
  <w:style w:type="paragraph" w:styleId="Normal">
    <w:name w:val="Normal"/>
    <w:qForma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before="0" w:after="0"/>
      <w:jc w:val="left"/>
    </w:pPr>
    <w:rPr>
      <w:rFonts w:ascii="Calibri" w:hAnsi="Calibri" w:eastAsia="新細明體" w:cs="F"/>
      <w:b w:val="false"/>
      <w:bCs w:val="false"/>
      <w:i w:val="false"/>
      <w:iCs w:val="false"/>
      <w:caps w:val="false"/>
      <w:smallCaps w:val="false"/>
      <w:strike w:val="false"/>
      <w:dstrike w:val="false"/>
      <w:outline w:val="false"/>
      <w:emboss w:val="false"/>
      <w:imprint w:val="false"/>
      <w:color w:val="auto"/>
      <w:spacing w:val="0"/>
      <w:w w:val="100"/>
      <w:position w:val="0"/>
      <w:sz w:val="24"/>
      <w:sz w:val="24"/>
      <w:szCs w:val="22"/>
      <w:u w:val="none"/>
      <w:vertAlign w:val="baseline"/>
      <w:em w:val="none"/>
      <w:lang w:val="en-US" w:eastAsia="zh-TW" w:bidi="ar-SA"/>
    </w:rPr>
  </w:style>
  <w:style w:type="character" w:styleId="Style14">
    <w:name w:val="預設段落字型"/>
    <w:qFormat/>
    <w:rPr/>
  </w:style>
  <w:style w:type="character" w:styleId="Style15">
    <w:name w:val="頁首 字元"/>
    <w:basedOn w:val="Style14"/>
    <w:qFormat/>
    <w:rPr>
      <w:sz w:val="20"/>
      <w:szCs w:val="20"/>
    </w:rPr>
  </w:style>
  <w:style w:type="character" w:styleId="Style16">
    <w:name w:val="頁尾 字元"/>
    <w:basedOn w:val="Style14"/>
    <w:qFormat/>
    <w:rPr>
      <w:sz w:val="20"/>
      <w:szCs w:val="20"/>
    </w:rPr>
  </w:style>
  <w:style w:type="character" w:styleId="Style17">
    <w:name w:val="註解方塊文字 字元"/>
    <w:basedOn w:val="Style14"/>
    <w:qFormat/>
    <w:rPr>
      <w:rFonts w:ascii="Calibri Light" w:hAnsi="Calibri Light" w:eastAsia="新細明體" w:cs="F"/>
      <w:sz w:val="18"/>
      <w:szCs w:val="18"/>
    </w:rPr>
  </w:style>
  <w:style w:type="character" w:styleId="Style18">
    <w:name w:val="網際網路連結"/>
    <w:basedOn w:val="Style14"/>
    <w:rPr>
      <w:color w:val="0563C1"/>
      <w:u w:val="single"/>
    </w:rPr>
  </w:style>
  <w:style w:type="character" w:styleId="ListLabel1">
    <w:name w:val="ListLabel 1"/>
    <w:qFormat/>
    <w:rPr>
      <w:rFonts w:ascii="標楷體" w:hAnsi="標楷體" w:eastAsia="標楷體" w:cs="標楷體"/>
    </w:rPr>
  </w:style>
  <w:style w:type="character" w:styleId="WWCharLFO4LVL1">
    <w:name w:val="WW_CharLFO4LVL1"/>
    <w:qFormat/>
    <w:rPr>
      <w:rFonts w:ascii="標楷體" w:hAnsi="標楷體" w:eastAsia="標楷體"/>
    </w:rPr>
  </w:style>
  <w:style w:type="character" w:styleId="WWCharLFO7LVL1">
    <w:name w:val="WW_CharLFO7LVL1"/>
    <w:qFormat/>
    <w:rPr>
      <w:rFonts w:ascii="標楷體" w:hAnsi="標楷體" w:eastAsia="標楷體" w:cs="Arial"/>
    </w:rPr>
  </w:style>
  <w:style w:type="character" w:styleId="WWCharLFO11LVL1">
    <w:name w:val="WW_CharLFO11LVL1"/>
    <w:qFormat/>
    <w:rPr>
      <w:rFonts w:ascii="標楷體" w:hAnsi="標楷體" w:eastAsia="標楷體" w:cs="Arial"/>
    </w:rPr>
  </w:style>
  <w:style w:type="character" w:styleId="WWCharLFO12LVL1">
    <w:name w:val="WW_CharLFO12LVL1"/>
    <w:qFormat/>
    <w:rPr>
      <w:rFonts w:ascii="標楷體" w:hAnsi="標楷體" w:eastAsia="標楷體" w:cs="Arial"/>
    </w:rPr>
  </w:style>
  <w:style w:type="paragraph" w:styleId="Style19">
    <w:name w:val="Body Text"/>
    <w:basedOn w:val="Normal"/>
    <w:pPr>
      <w:suppressAutoHyphens w:val="true"/>
      <w:spacing w:lineRule="auto" w:line="276" w:before="0" w:after="140"/>
    </w:pPr>
    <w:rPr/>
  </w:style>
  <w:style w:type="paragraph" w:styleId="Style20">
    <w:name w:val="標題"/>
    <w:basedOn w:val="Normal"/>
    <w:next w:val="Style19"/>
    <w:qFormat/>
    <w:pPr>
      <w:keepNext/>
      <w:suppressAutoHyphens w:val="true"/>
      <w:spacing w:before="240" w:after="120"/>
    </w:pPr>
    <w:rPr>
      <w:rFonts w:ascii="Liberation Sans" w:hAnsi="Liberation Sans" w:eastAsia="微軟正黑體" w:cs="Lucida Sans"/>
      <w:sz w:val="28"/>
      <w:szCs w:val="28"/>
    </w:rPr>
  </w:style>
  <w:style w:type="paragraph" w:styleId="Style21">
    <w:name w:val="List"/>
    <w:basedOn w:val="Style19"/>
    <w:pPr>
      <w:suppressAutoHyphens w:val="true"/>
    </w:pPr>
    <w:rPr>
      <w:rFonts w:cs="Lucida Sans"/>
    </w:rPr>
  </w:style>
  <w:style w:type="paragraph" w:styleId="Style22">
    <w:name w:val="標號"/>
    <w:basedOn w:val="Normal"/>
    <w:qFormat/>
    <w:pPr>
      <w:suppressLineNumbers/>
      <w:suppressAutoHyphens w:val="true"/>
      <w:spacing w:before="120" w:after="120"/>
    </w:pPr>
    <w:rPr>
      <w:rFonts w:cs="Lucida Sans"/>
      <w:i/>
      <w:iCs/>
      <w:szCs w:val="24"/>
    </w:rPr>
  </w:style>
  <w:style w:type="paragraph" w:styleId="Style23">
    <w:name w:val="索引"/>
    <w:basedOn w:val="Normal"/>
    <w:qFormat/>
    <w:pPr>
      <w:suppressLineNumbers/>
      <w:suppressAutoHyphens w:val="true"/>
    </w:pPr>
    <w:rPr>
      <w:rFonts w:cs="Lucida Sans"/>
    </w:rPr>
  </w:style>
  <w:style w:type="paragraph" w:styleId="HeaderandFooter">
    <w:name w:val="Header and Footer"/>
    <w:basedOn w:val="Normal"/>
    <w:qFormat/>
    <w:pPr>
      <w:suppressAutoHyphens w:val="true"/>
    </w:pPr>
    <w:rPr/>
  </w:style>
  <w:style w:type="paragraph" w:styleId="Style24">
    <w:name w:val="Header"/>
    <w:basedOn w:val="Normal"/>
    <w:pPr>
      <w:tabs>
        <w:tab w:val="center" w:pos="4153" w:leader="none"/>
        <w:tab w:val="right" w:pos="8306" w:leader="none"/>
      </w:tabs>
      <w:suppressAutoHyphens w:val="true"/>
      <w:snapToGrid w:val="false"/>
    </w:pPr>
    <w:rPr>
      <w:sz w:val="20"/>
      <w:szCs w:val="20"/>
    </w:rPr>
  </w:style>
  <w:style w:type="paragraph" w:styleId="Style25">
    <w:name w:val="Footer"/>
    <w:basedOn w:val="Normal"/>
    <w:pPr>
      <w:tabs>
        <w:tab w:val="center" w:pos="4153" w:leader="none"/>
        <w:tab w:val="right" w:pos="8306" w:leader="none"/>
      </w:tabs>
      <w:suppressAutoHyphens w:val="true"/>
      <w:snapToGrid w:val="false"/>
    </w:pPr>
    <w:rPr>
      <w:sz w:val="20"/>
      <w:szCs w:val="20"/>
    </w:rPr>
  </w:style>
  <w:style w:type="paragraph" w:styleId="Style26">
    <w:name w:val="註解方塊文字"/>
    <w:basedOn w:val="Normal"/>
    <w:qFormat/>
    <w:pPr>
      <w:suppressAutoHyphens w:val="true"/>
    </w:pPr>
    <w:rPr>
      <w:rFonts w:ascii="Calibri Light" w:hAnsi="Calibri Light"/>
      <w:sz w:val="18"/>
      <w:szCs w:val="18"/>
    </w:rPr>
  </w:style>
  <w:style w:type="paragraph" w:styleId="Style27">
    <w:name w:val="清單段落"/>
    <w:basedOn w:val="Normal"/>
    <w:qFormat/>
    <w:pPr>
      <w:suppressAutoHyphens w:val="true"/>
      <w:ind w:left="480" w:hanging="0"/>
    </w:pPr>
    <w:rPr/>
  </w:style>
  <w:style w:type="paragraph" w:styleId="Style28">
    <w:name w:val="表格內容"/>
    <w:basedOn w:val="Normal"/>
    <w:qFormat/>
    <w:pPr>
      <w:suppressLineNumbers/>
    </w:pPr>
    <w:rPr/>
  </w:style>
  <w:style w:type="numbering" w:styleId="1">
    <w:name w:val="無清單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NDC_ODF_Application_Tools/1.0.3$Windows_X86_64 LibreOffice_project/8ad3e16aadc5e73175a2d44b1abec8638aa18880</Application>
  <Pages>3</Pages>
  <Words>162</Words>
  <Characters>928</Characters>
  <CharactersWithSpaces>1088</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2025-03-12T06:55:00Z</dcterms:created>
  <dc:creator>moejsmpc</dc:creator>
  <dc:description/>
  <dc:language>zh-TW</dc:language>
  <cp:lastModifiedBy>師資藝教司-綜合企劃科專員_謝文瑾</cp:lastModifiedBy>
  <cp:lastPrinted>2025-03-04T10:33:00Z</cp:lastPrinted>
  <dcterms:modified xsi:type="dcterms:W3CDTF">2025-03-12T06:55:00Z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